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EE3" w:rsidRPr="00B85EE3" w:rsidRDefault="00B85EE3" w:rsidP="00B85EE3">
      <w:pPr>
        <w:ind w:left="720" w:firstLine="0"/>
        <w:jc w:val="center"/>
        <w:rPr>
          <w:b/>
        </w:rPr>
      </w:pPr>
      <w:bookmarkStart w:id="0" w:name="_GoBack"/>
      <w:r w:rsidRPr="00B85EE3">
        <w:rPr>
          <w:b/>
        </w:rPr>
        <w:t>2 апреля Всемирный день распространения информации о проблеме аутизма</w:t>
      </w:r>
    </w:p>
    <w:bookmarkEnd w:id="0"/>
    <w:p w:rsidR="00B85EE3" w:rsidRPr="00B85EE3" w:rsidRDefault="00B85EE3" w:rsidP="00B85EE3">
      <w:pPr>
        <w:ind w:left="720" w:firstLine="0"/>
      </w:pPr>
      <w:r w:rsidRPr="00B85EE3">
        <w:t>Апрель – это месяц солидарности с людьми, страдающими аутизмом и месяц распространения информации о проблеме аутизма. Это время, призывающее нас сосредоточить внимание на тех, кто страдает аутизмом, и связанным с ним расстройствами развития.</w:t>
      </w:r>
    </w:p>
    <w:p w:rsidR="00B85EE3" w:rsidRPr="00B85EE3" w:rsidRDefault="00B85EE3" w:rsidP="00B85EE3">
      <w:pPr>
        <w:ind w:left="720" w:firstLine="0"/>
      </w:pPr>
      <w:r>
        <w:tab/>
      </w:r>
      <w:r w:rsidRPr="00B85EE3">
        <w:t>Послание Генерального секретаря ООН Пан Ги Муна по случаю провозглашения Всемирного дня распространения информации о проблеме аутизма 2 апреля 2008 года</w:t>
      </w:r>
    </w:p>
    <w:p w:rsidR="00B85EE3" w:rsidRPr="00B85EE3" w:rsidRDefault="00B85EE3" w:rsidP="00B85EE3">
      <w:pPr>
        <w:ind w:left="720" w:firstLine="0"/>
      </w:pPr>
      <w:r>
        <w:tab/>
      </w:r>
      <w:r w:rsidRPr="00B85EE3">
        <w:t xml:space="preserve">“Сегодня мир впервые отмечает Всемирный день распространения информации о проблеме аутизма. Я приветствую эту важную инициативу, выдвинутую Государством Катар, и выражаю признательность Ее Высочеству шейхе </w:t>
      </w:r>
      <w:proofErr w:type="spellStart"/>
      <w:r w:rsidRPr="00B85EE3">
        <w:t>Мозе</w:t>
      </w:r>
      <w:proofErr w:type="spellEnd"/>
      <w:r w:rsidRPr="00B85EE3">
        <w:t xml:space="preserve"> бинт </w:t>
      </w:r>
      <w:proofErr w:type="spellStart"/>
      <w:r w:rsidRPr="00B85EE3">
        <w:t>Нассер</w:t>
      </w:r>
      <w:proofErr w:type="spellEnd"/>
      <w:r w:rsidRPr="00B85EE3">
        <w:t xml:space="preserve"> аль-</w:t>
      </w:r>
      <w:proofErr w:type="spellStart"/>
      <w:r w:rsidRPr="00B85EE3">
        <w:t>Миснад</w:t>
      </w:r>
      <w:proofErr w:type="spellEnd"/>
      <w:r w:rsidRPr="00B85EE3">
        <w:t>, супруге Его Высочества эмира Государства Катар, за руководство деятельностью по распространению информации о проблеме детей с ограниченными возможностями в развитии. Прозорливость и инициативы Ее Высочества способствовали расширению возможностей и прав детей-инвалидов и их, близких в арабском регионе и во всем мире.</w:t>
      </w:r>
    </w:p>
    <w:p w:rsidR="00B85EE3" w:rsidRPr="00B85EE3" w:rsidRDefault="00B85EE3" w:rsidP="00B85EE3">
      <w:pPr>
        <w:ind w:left="720" w:firstLine="0"/>
      </w:pPr>
      <w:r>
        <w:tab/>
      </w:r>
      <w:r w:rsidRPr="00B85EE3">
        <w:t>В этот день Организация Объединенных Наций подтверждает свою приверженность делу обеспечения прав и благосостояния инвалидов — обязательству, вытекающему из нашего основополагающего принципа всеобщих прав человека для всех. На протяжении всей своей истории система Организации Объединенных Наций содействовала обеспечению прав и благосостояния инвалидов, включая детей с ограниченными возможностями в развитии. Поэтому особенно отрадно отметить, что этот день впервые отмечается в 2008 году, когда мы празднуем шестидесятую годовщину Декларации прав человека Организации Объединенных Наций и ожидаем вступления в силу Конвенции о правах инвалидов, принятой Генеральной Ассамблеей в 2006 году.</w:t>
      </w:r>
    </w:p>
    <w:p w:rsidR="00CF241E" w:rsidRPr="00B85EE3" w:rsidRDefault="00B85EE3" w:rsidP="00B85EE3">
      <w:pPr>
        <w:ind w:left="720" w:firstLine="0"/>
      </w:pPr>
      <w:r>
        <w:tab/>
      </w:r>
      <w:r w:rsidRPr="00B85EE3">
        <w:t>Идя по пути обеспечения всеобщих прав человека детей-инвалидов, мы должны сосредоточить наши усилия на создании благоприятных условий для того, чтобы они стали в будущем полноценными членами общества, гражданами своих стран и полноправными членами международного сообщества. Давайте воздадим должное мужеству детей, страдающих аутизмом, и членам их семей, которые благодаря успешному сочетанию решимости, творчества и надежды изо дня в день преодолевают последствия этого недуга. Давайте окажем им самую широкую поддержку и отреагируем на их потребности сегодня, с тем чтобы в будущем наши общества стали более доступными и открывали широкие возможности для всех наших детей”</w:t>
      </w:r>
    </w:p>
    <w:sectPr w:rsidR="00CF241E" w:rsidRPr="00B8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madeusAP">
    <w:panose1 w:val="040005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Moorhuhn(FONT BY LYAJKA)">
    <w:panose1 w:val="02000500000000000000"/>
    <w:charset w:val="CC"/>
    <w:family w:val="auto"/>
    <w:pitch w:val="variable"/>
    <w:sig w:usb0="20000287" w:usb1="10000000" w:usb2="00000000" w:usb3="00000000" w:csb0="8000011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A7"/>
    <w:rsid w:val="003A3A6B"/>
    <w:rsid w:val="00766C52"/>
    <w:rsid w:val="00770642"/>
    <w:rsid w:val="00B85EE3"/>
    <w:rsid w:val="00CC07F0"/>
    <w:rsid w:val="00CF241E"/>
    <w:rsid w:val="00CF38A7"/>
    <w:rsid w:val="00EC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8338"/>
  <w15:chartTrackingRefBased/>
  <w15:docId w15:val="{3F7EDE2F-3EC7-48C4-971B-30521B06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00" w:beforeAutospacing="1" w:line="235" w:lineRule="auto"/>
        <w:ind w:right="692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4F8"/>
  </w:style>
  <w:style w:type="paragraph" w:styleId="2">
    <w:name w:val="heading 2"/>
    <w:aliases w:val="письмо"/>
    <w:basedOn w:val="a"/>
    <w:next w:val="a"/>
    <w:link w:val="20"/>
    <w:uiPriority w:val="9"/>
    <w:semiHidden/>
    <w:unhideWhenUsed/>
    <w:qFormat/>
    <w:rsid w:val="00766C52"/>
    <w:pPr>
      <w:keepNext/>
      <w:keepLines/>
      <w:spacing w:before="40"/>
      <w:outlineLvl w:val="1"/>
    </w:pPr>
    <w:rPr>
      <w:rFonts w:ascii="AmadeusAP" w:eastAsiaTheme="majorEastAsia" w:hAnsi="AmadeusAP" w:cstheme="majorBidi"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письмо Знак"/>
    <w:basedOn w:val="a0"/>
    <w:link w:val="2"/>
    <w:uiPriority w:val="9"/>
    <w:semiHidden/>
    <w:rsid w:val="00766C52"/>
    <w:rPr>
      <w:rFonts w:ascii="AmadeusAP" w:eastAsiaTheme="majorEastAsia" w:hAnsi="AmadeusAP" w:cstheme="majorBidi"/>
      <w:color w:val="000000" w:themeColor="text1"/>
      <w:szCs w:val="26"/>
    </w:rPr>
  </w:style>
  <w:style w:type="paragraph" w:styleId="a3">
    <w:name w:val="Title"/>
    <w:aliases w:val="ЗаголовокДетский"/>
    <w:basedOn w:val="a"/>
    <w:next w:val="a"/>
    <w:link w:val="a4"/>
    <w:uiPriority w:val="10"/>
    <w:qFormat/>
    <w:rsid w:val="00766C52"/>
    <w:pPr>
      <w:spacing w:line="240" w:lineRule="auto"/>
      <w:contextualSpacing/>
    </w:pPr>
    <w:rPr>
      <w:rFonts w:ascii="Moorhuhn(FONT BY LYAJKA)" w:eastAsiaTheme="majorEastAsia" w:hAnsi="Moorhuhn(FONT BY LYAJKA)" w:cstheme="majorBidi"/>
      <w:spacing w:val="-10"/>
      <w:kern w:val="28"/>
      <w:sz w:val="40"/>
      <w:szCs w:val="56"/>
    </w:rPr>
  </w:style>
  <w:style w:type="character" w:customStyle="1" w:styleId="a4">
    <w:name w:val="Заголовок Знак"/>
    <w:aliases w:val="ЗаголовокДетский Знак"/>
    <w:basedOn w:val="a0"/>
    <w:link w:val="a3"/>
    <w:uiPriority w:val="10"/>
    <w:rsid w:val="00766C52"/>
    <w:rPr>
      <w:rFonts w:ascii="Moorhuhn(FONT BY LYAJKA)" w:eastAsiaTheme="majorEastAsia" w:hAnsi="Moorhuhn(FONT BY LYAJKA)" w:cstheme="majorBidi"/>
      <w:spacing w:val="-10"/>
      <w:kern w:val="28"/>
      <w:sz w:val="40"/>
      <w:szCs w:val="56"/>
    </w:rPr>
  </w:style>
  <w:style w:type="paragraph" w:styleId="a5">
    <w:name w:val="No Spacing"/>
    <w:uiPriority w:val="1"/>
    <w:qFormat/>
    <w:rsid w:val="00770642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2021-11-06T09:40:00Z</dcterms:created>
  <dcterms:modified xsi:type="dcterms:W3CDTF">2021-11-06T09:41:00Z</dcterms:modified>
</cp:coreProperties>
</file>