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76CA" w:rsidRDefault="009E76CA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244C" w:rsidRPr="008F244C" w:rsidRDefault="008F244C" w:rsidP="008F244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44C">
        <w:rPr>
          <w:rFonts w:ascii="Times New Roman" w:eastAsia="Times New Roman" w:hAnsi="Times New Roman" w:cs="Times New Roman"/>
          <w:b/>
          <w:bCs/>
          <w:sz w:val="32"/>
          <w:szCs w:val="32"/>
        </w:rPr>
        <w:t>Коррекцио</w:t>
      </w:r>
      <w:r w:rsidR="00F227B9">
        <w:rPr>
          <w:rFonts w:ascii="Times New Roman" w:eastAsia="Times New Roman" w:hAnsi="Times New Roman" w:cs="Times New Roman"/>
          <w:b/>
          <w:bCs/>
          <w:sz w:val="32"/>
          <w:szCs w:val="32"/>
        </w:rPr>
        <w:t>нная работа с детьми старшего дошкольного возраста, страдающими дизартрией, в специализированном детском саду.</w:t>
      </w:r>
    </w:p>
    <w:p w:rsidR="009E76CA" w:rsidRDefault="008F244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F227B9" w:rsidP="00F227B9">
      <w:pPr>
        <w:shd w:val="clear" w:color="auto" w:fill="FFFFFF"/>
        <w:tabs>
          <w:tab w:val="left" w:pos="6270"/>
        </w:tabs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читель-логопед:</w:t>
      </w:r>
    </w:p>
    <w:p w:rsidR="00F227B9" w:rsidRDefault="00F227B9" w:rsidP="00F227B9">
      <w:pPr>
        <w:shd w:val="clear" w:color="auto" w:fill="FFFFFF"/>
        <w:tabs>
          <w:tab w:val="left" w:pos="6270"/>
        </w:tabs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Самойленко И.М.</w:t>
      </w: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6CA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5AD" w:rsidRPr="00BC25AD" w:rsidRDefault="009E76CA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Дизартрия — </w:t>
      </w:r>
      <w:r w:rsid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25AD" w:rsidRPr="00BC2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нарушение произносительной стороны речи, обусловленное недостаточностью иннервации речевого аппарата. 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Ведущим дефектом при дизартрии является нарушение звукопроизносительной и просодической стороны речи, связанное с органическим поражением центральной и периферической нервной систем.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Дизартрия — термин латинский, в переводе означает расстройство членораздельной речи — произношения </w:t>
      </w: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дис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>— нарушение признака или функции, </w:t>
      </w:r>
      <w:proofErr w:type="spellStart"/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артрон</w:t>
      </w:r>
      <w:proofErr w:type="spellEnd"/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— сочленение). При определении дизартрии большинство авторов не исходят из точного значения этого термина, а трактуют его более широко, относя к дизартрии расстройства артикуляции, голосообразования, темпа, ритма и интонации речи.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Основными признаками (симптоматика) дизартрии являются 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дефекты звукопроизношения и голоса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, сочетающиеся с нарушениями речевой, прежде всего артикуляционной моторики и речевого дыхания. При дизартрии, в отличие от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дислалии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>, может нарушаться произношение как согласных, так и гласных звуков. Нарушения гласных классифицируются по рядам и подъемам, нарушения согласных по их четырем основным признакам: наличию и отсутствию вибрации голосовых складок, способу и месту артикуляции, наличию или отсутствию дополнительного подъема спинки языка к твердому нёбу.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Для всех форм дизартрии характерны 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нарушения артикуляционной моторики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, которые проявляются рядом признаков. Нарушения мышечного тонуса, характер которых зависит прежде всего от локализации поражения мозга. Выделяют следующие его формы в артикуляционной мускулатуре: 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спастичность артикуляционных мышц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 — постоянное повышение тонуса в мускулатуре языка, губ, в лицевой и шейной мускулатуре. Повышение мышечного тонуса может быть более локальным и распространяться только на отдельные мышцы языка.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Следующим видом нарушения мышечного тонуса является 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гипотония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. При гипотонии язык тонкий, распластанный в полости рта, губы вялые, отсутствует возможность их полного смыкания. В силу этого рот обычно полуоткрыт, выражена </w:t>
      </w:r>
      <w:proofErr w:type="spellStart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гиперсаливация</w:t>
      </w:r>
      <w:proofErr w:type="spellEnd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Нарушения мышечного тонуса в артикуляционной мускулатуре при дизартрии могут проявляться также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дистонии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 (меняющегося характера мышечного тонуса): в покое отмечается низкий мышечный тонус в артикуляционном аппарате, при попытках речи — тонус резко нарастает. Характерной особенностью этих нарушений является их динамичность, непостоянство искажений, замен и пропусков звуков.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Нарушение артикуляционной моторики при дизартрии является результатом ограничения подвижности артикуляционных мышц, которое усиливается нарушениями мышечного тонуса, наличием непроизвольных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движений (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гиперкинезов, тремора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) и </w:t>
      </w:r>
      <w:proofErr w:type="spellStart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дискоординационными</w:t>
      </w:r>
      <w:proofErr w:type="spellEnd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расстройствами.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При недостаточной подвижности артикуляционных мышц нарушается звукопроизношение. При поражении мышц губ страдает произношение как гласных, так и согласных звуков </w:t>
      </w:r>
      <w:proofErr w:type="gramStart"/>
      <w:r w:rsidRPr="00BC25AD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proofErr w:type="gramEnd"/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 нарушается произношение лабиализованных звуков (о, </w:t>
      </w: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у),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при их произнесении требуются активные движения губ округление, вытягивание.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Парезы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 мышц лицевой мускулатуры, часто наблюдаемые при дизартрии, также влияют на звукопроизношение. Парезы височных мышц, жевательной мускулатуры ограничивают движения нижней челюсти, в результате чего нарушается модуляция голоса, его тембр. Эти нарушения становятся особенно выраженными, если имеется неправильное положение языка в полости рта, недостаточная подвижность нёбной занавески, нарушения тонуса мышц дна полости рта, языка, губ, мягкого нёба, задней стенки глотки.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Характерным признаком нарушений артикуляционной моторики при дизартрии являются </w:t>
      </w:r>
      <w:proofErr w:type="spellStart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дискоординационные</w:t>
      </w:r>
      <w:proofErr w:type="spellEnd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расстройства.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 Они проявляются в нарушении точности и соразмерности артикуляционных движений. Особенно нарушено выполнение тонких дифференцированных движений. Так, при отсутствии выраженных парезов в артикуляционной мускулатуре произвольные движения выполняются неточно и несоразмерно, часто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гиперметрией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> (чрезмерной двигательной амплитудой). Например, ребенок может выполнить движение языком вверх, касаясь им почти кончика носа, и одновременно не может поместить язык над верхней губой в место, точно обозначенное логопедом.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Наличие насильственных движений и оральных 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синкинезий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 в артикуляционной мускулатуре — частый признак дизартрии. Они искажают звукопроизношение, делая речь малопонятной, а в тяжелых случаях — почти невозможной; обычно усиливаются при волнении, эмоциональном напряжении, поэтому нарушения звукопроизношения различны в зависимости от ситуации речевого общения. При этом отмечаются подергивания языка, губ иногда в сочетании с гримасами лица, мелкое дрожание (тремор) языка, в тяжелых случаях — непроизвольное открывание рта, выбрасывание языка вперед, насильственная улыбка. Насильственные движения наблюдаются и в покое, и в статических артикуляционных позах, например при удержании языка по средней линии, усиливаясь при произвольных движениях или попытках к ним. Этим они отличаются от синкинезий — непроизвольных сопутствующих движений, которые возникают только при произвольных движениях, например при движении языка вверх часто сокращаются мышцы, поднимающие нижнюю челюсть, а иногда напрягается вся шейная мускулатура и ребенок выполняет это движение одновременно разгибанием головы. Синкинезий могут наблюдаться не только в речевой мускулатуре, но и в скелетной, особенно в тех ее отделах, которые анатомически и функционально наиболее тесно связаны с речевой функцией. При движении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>языка у детей с дизартрией нередко возникают сопутствующие движения пальцев правой руки (особенно часто большого пальца).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Характерным признаком дизартрии является 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нарушение </w:t>
      </w:r>
      <w:proofErr w:type="spellStart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проприоцептивной</w:t>
      </w:r>
      <w:proofErr w:type="spellEnd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афферентной </w:t>
      </w:r>
      <w:proofErr w:type="spellStart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импульсации</w:t>
      </w:r>
      <w:proofErr w:type="spellEnd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725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от мышц артикуляционного аппарата. Дети слабо ощущают положение языка, губ, направление их движений, они затрудняются по подражанию воспроизвести и сохранить артикуляционный уклад, что задерживает развитие артикуляционного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Частым признаком дизартрии является недостаточность артикуляционного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диспраксия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), которая может быть как вторичной за счет нарушений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проприоцептивной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 афферентной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импульсации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 от мышц артикуляционного аппарата, так и первичной в связи с локализацией поражения мозга. На основе работ А. Р.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 выделяют два типа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диспраксических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 расстройств: </w:t>
      </w:r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кинестетический и кинетический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, при кинестетическом отмечаются трудности и недостаточность в развитии обобщений артикуляционных укладов, главным образом согласных звуков. Нарушения непостоянны, замены звуков неоднозначны.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При кинетическом типе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диспраксических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 расстройств отмечается недостаточность временной организации артикуляционных укладов. При этом нарушается произношение как гласных, так и согласных звуков. Гласные нередко удлиняются, их артикуляция приближается к нейтральному звуку </w:t>
      </w:r>
      <w:r w:rsidR="00BC25AD"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а. 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Начальные или конечные согласные произносятся с напряжением или удлинением, отмечаются специфические их замены: щелевых звуков на </w:t>
      </w:r>
      <w:proofErr w:type="gram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смычке</w:t>
      </w:r>
      <w:r w:rsidR="00BC25AD"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="00BC25AD"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з 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BC25AD"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д), 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имеют место вставки звуков или призвуков, упрощения аффрикат и пропуски звуков при стечениях согласных.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При дизартрии могут выявляться </w:t>
      </w:r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рефлексы орального автоматизма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 в виде сохранившихся сосательного, хоботкового, поискового, ладонно-головного и других рефлексов, характерных в норме для детей раннего возраста. Их наличие затрудняет произвольные ротовые движения.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Нарушения артикуляционной моторики, сочетаясь между собой, составляют первый важный синдром дизартрии — синдром артикуляционных расстройств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, который видоизменяется в зависимости от тяжести и локализации поражения мозга и имеет свои специфические особенности при различных формах дизартрии.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При дизартрии за счет нарушения иннервации дыхательной мускулатуры </w:t>
      </w:r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нарушается речевое дыхание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. Ритм дыхания не регулируется смысловым содержанием речи, в момент речи оно обычно учащенное, после произнесения отдельных слогов или слов ребенок делает поверхностные судорожные вдохи, активный выдох укорочен и происходит обычно через нос, несмотря на постоянно полуоткрытый рот. Рассогласованность в работе мышц, осуществляющих вдох и выдох, приводит к тому, что у ребенка появляется тенденция говорить на вдохе. Это еще больше нарушает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произвольный контроль над дыхательными движениями, а также координацию между дыханием, фонацией и артикуляцией.</w:t>
      </w:r>
    </w:p>
    <w:p w:rsidR="00BC25AD" w:rsidRPr="00BC25AD" w:rsidRDefault="00672548" w:rsidP="00BC25A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C25AD" w:rsidRPr="00672548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синдром дизартрии — синдром нарушений речевого дыхания.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Следующей характерной особенностью дизартрии является </w:t>
      </w:r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 голоса и мелодико-интонационные расстройства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. Нарушения голоса связаны с парезами мышц языка, губ, мягкого нёба, голосовых складок, мышц гортани, нарушениями их мышечного тонуса и ограничением их подвижности-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Спастическое сокращение мышц голосового аппарата может полностью исключить возможность вибрации голосовых складок, что будет резко нарушать процесс образования звонких согласных.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Вибрация голосовых складок нарушается также при слабости и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паретичности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 мышц голосового аппарата, сила голоса в этих условиях становится минимальной.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При дизартрии наряду с речевыми выделяют и </w:t>
      </w:r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неречевые нарушения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. Это проявления бульварного и псевдобульбарного синдромов в виде расстройств сосания, глотания, жевания, физиологического дыхания в сочетании с нарушениями общей моторики и особенно тонкой дифференцированной моторики пальцев рук. Наблюдается нарушение нервно-психических функций: нарушение механизма устойчивости и переключаемости внимания, слабость процесса запоминания слов; неуверенность, пассивность и истощаемость при выполнении мыслительных операций. Диагноз дизартрия ставится на основе специфики речевых и неречевых нарушений.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5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Неречевые</w:t>
      </w:r>
      <w:r w:rsidRPr="00BC25A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C25AD" w:rsidRPr="00BC25AD" w:rsidRDefault="00BC25AD" w:rsidP="00BC2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нарушение тонуса в артикуляционной мускулатуре</w:t>
      </w:r>
    </w:p>
    <w:p w:rsidR="00BC25AD" w:rsidRPr="00BC25AD" w:rsidRDefault="00BC25AD" w:rsidP="00BC2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нарушения двигательного аппарата</w:t>
      </w:r>
    </w:p>
    <w:p w:rsidR="00BC25AD" w:rsidRPr="00BC25AD" w:rsidRDefault="00BC25AD" w:rsidP="00BC2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нарушение эмоционально-волевой сферы.</w:t>
      </w:r>
    </w:p>
    <w:p w:rsidR="00BC25AD" w:rsidRPr="00BC25AD" w:rsidRDefault="00BC25AD" w:rsidP="00BC2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нарушение ряда психических функций (внимание, память, мышление).</w:t>
      </w:r>
    </w:p>
    <w:p w:rsidR="00BC25AD" w:rsidRPr="00BC25AD" w:rsidRDefault="00BC25AD" w:rsidP="00BC2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нарушение познавательной деятельности.</w:t>
      </w:r>
    </w:p>
    <w:p w:rsidR="00BC25AD" w:rsidRPr="00BC25AD" w:rsidRDefault="00BC25AD" w:rsidP="00BC2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своеобразное формирование личности.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5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Речевые:</w:t>
      </w:r>
    </w:p>
    <w:p w:rsidR="00BC25AD" w:rsidRPr="00BC25AD" w:rsidRDefault="00BC25AD" w:rsidP="00BC2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нарушение звукопроизношения. В зависимости от степени поражения может страдать произношение всех или нескольких согласных. Может нарушаться и произношение гласных звуков (они произносятся неясно, искаженно, часто с носовым оттенком).</w:t>
      </w:r>
    </w:p>
    <w:p w:rsidR="00BC25AD" w:rsidRPr="00BC25AD" w:rsidRDefault="00BC25AD" w:rsidP="00BC2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нарушение просодики - темпа, ритма, модуляции, интонации.</w:t>
      </w:r>
    </w:p>
    <w:p w:rsidR="00BC25AD" w:rsidRPr="00BC25AD" w:rsidRDefault="00BC25AD" w:rsidP="00BC2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нарушение восприятия фонем (звуков) и их различения. Возникает вследствие нечеткой, смазанной речи, которая не дает возможности сформироваться правильному слуховому образу звука.</w:t>
      </w:r>
    </w:p>
    <w:p w:rsidR="00BC25AD" w:rsidRPr="00BC25AD" w:rsidRDefault="00BC25AD" w:rsidP="00BC2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нарушение грамматического строя речи.</w:t>
      </w:r>
    </w:p>
    <w:p w:rsidR="00BC25AD" w:rsidRPr="00BC25AD" w:rsidRDefault="00BC25AD" w:rsidP="00672548">
      <w:pPr>
        <w:shd w:val="clear" w:color="auto" w:fill="FFFFFF"/>
        <w:spacing w:before="111" w:after="111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7254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Особенности планирования коррекционной работы при дизартрии.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По данным исследований Р.И. Мартыновой дети с легкой формой дизартрии отстают в физическом развитии значительно больше, чем дети с функциональной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дислалией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. У детей со стертой формой дизартрии в речевой системе была выявлена неврологическая симптоматика: стертые парезы, гиперкинезы, нарушения мышечного тонуса в артикуляционных и мимических мышцах. Нарушения нервно-психических значительно больше выявлялось при легких формах дизартрии, чем при функциональной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дислалии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. Т.о. работа логопеда с детьми со стертой формой дизартрии не должна ограничиваться постановкой и исправлением дефектных звуков, но должна иметь более широкий диапазон коррекции речи ребенка в целом.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Особенности содержания логопедической работы при стертой форме дизартрии отражены в специфике планирования коррекционной работы: </w:t>
      </w:r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вводится дополнительный подготовительный этап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, который необходим для нормализации моторики и тонуса артикуляционного аппарата, развития просодики.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Изучив методики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Л.В.Лопатиной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Н.В.Серебряковой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Л.А.Даниловой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И.И.Ермаковой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, Е.М.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Мастюковой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, Е.Ф. Архиповой, я подобрала и систематизировала практический материал по всем разделам подготовительного этапа, учитывая речевую и неречевую симптоматику дизартрии.</w:t>
      </w:r>
    </w:p>
    <w:p w:rsidR="00BC25AD" w:rsidRPr="00BC25AD" w:rsidRDefault="00BC25AD" w:rsidP="00BC25A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725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1) Нормализация тонуса мышц артикуляционного аппарата - дифференцированный логопедический массаж 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(мет Е.Ф. Архиповой)</w:t>
      </w:r>
      <w:r w:rsidR="006725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Для детей с гипертонусом и гиперкинезами рекомендуется расслабляющий массаж. У таких детей лицо застывшее, мышцы одеревеневшие, мышцы губ растянуты и прижаты к деснам, язык толстый и бесформенный, кончик языка не выражен. Приемы массажа: похлопывание, поколачивание, легкая вибрация, поглаживание не более 1,5 минут. Все движения идут от периферии к центру: от висков к центру лба, носу, середине губ.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Для детей с гипотонусом - укрепляющий массаж. У таких детей мышцы лица дряблые и рыхлые, рот открыт, губы вялые, язык тоненький лежит на дне полости рта. Приемы: глубокое растирание, разминание, поглаживание с усилием до 3 минут. Все движения от центра лица в стороны: от лба к вискам, от носа к ушам, от середины губ к углам, от середины языка к кончику.</w:t>
      </w:r>
    </w:p>
    <w:p w:rsidR="00BC25AD" w:rsidRPr="00BC25AD" w:rsidRDefault="00BC25AD" w:rsidP="00BC25A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725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2) Нормализация моторики артикуляционного аппарата: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="00BC25AD" w:rsidRPr="00BC2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пражнения для жевательных мышц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 (</w:t>
      </w:r>
      <w:r w:rsidR="00BC25AD"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мет. И.И.Ермаковой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Открыть рот и закрыть.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Выдвинуть нижнюю челюсть вперед.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Открыть рот и закрыть.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Надуть щеки и расслабить.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Открыть рот и закрыть.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Движения нижней челюсти вбок.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Открыть рот и закрыть.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Втянуть щеки и расслабить.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Открыть рот и закрыть.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Нижними зубами закусить верхнюю губу</w:t>
      </w:r>
    </w:p>
    <w:p w:rsidR="00BC25AD" w:rsidRPr="00BC25AD" w:rsidRDefault="00BC25AD" w:rsidP="00BC2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Открыть рот с запрокидыванием головы назад, закрыть рот- голову прямо.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</w:t>
      </w:r>
      <w:r w:rsidR="00BC25AD" w:rsidRPr="00BC2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имнастика для произвольного напряжения и движения губ и щек 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мет.Е.Ф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. Архиповой)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Надувание обеих щек одновременно.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Надувание щек попеременно.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Втягивание щек в ротовую полость.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Сомкнутые губы вытягиваются вперед трубочкой (хоботком), а затем возвращаются в нормальное положение.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Оскал: губы растягиваются в стороны, плотно прижимаются к деснам, обнажаются оба ряда зубов.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Чередование оскал-хоботок (улыбка-трубочка).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Втягивание губ в ротовую полость при раскрытых челюстях.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Поднимание только верхней губы, обнажаются только верхние зубы.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Оттягивание нижней губы, обнажаются только нижние зубы.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Поочередное поднимание и опускание верхней и нижней губы.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Имитация полоскания зубов.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Нижняя губа под верхними зубами.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Верхняя губа под нижними зубами.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Чередование двух предыдущих упражнений.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Вибрация губ (фырканье лошади).</w:t>
      </w:r>
    </w:p>
    <w:p w:rsidR="00BC25AD" w:rsidRPr="00BC25AD" w:rsidRDefault="00BC25AD" w:rsidP="00BC25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При выдохе удерживать губами карандаш.</w:t>
      </w:r>
    </w:p>
    <w:p w:rsidR="00BC25AD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="00BC25AD" w:rsidRPr="00BC2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ассивная гимнастика для мышц языка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 - создание положительных кинестезии в мышцах (мет. О.В.Правдиной)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Пассивной гимнастикой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называется такая форма гимнастики, когда ребенок производит движение только при помощи механического воздействия - под нажатием руки взрослого</w:t>
      </w:r>
      <w:proofErr w:type="gramStart"/>
      <w:r w:rsidRPr="00BC25AD">
        <w:rPr>
          <w:rFonts w:ascii="Times New Roman" w:eastAsia="Times New Roman" w:hAnsi="Times New Roman" w:cs="Times New Roman"/>
          <w:sz w:val="28"/>
          <w:szCs w:val="28"/>
        </w:rPr>
        <w:t>. .</w:t>
      </w:r>
      <w:proofErr w:type="gramEnd"/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 Пассивное движение должно проводится в 3 стадии: 1 - вход в позицию (собрать губы ), 2 -продержать позицию, 3 - выход из позиции. После нескольких повторений делается попытка произвести то же движение еще один - два раза без механической помощи, т.е. пассивное движение переводится сначала в пассивно-активное, а затем в произвольное, производимое по речевой инструкции.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комплекс пассивной гимнастики:</w:t>
      </w:r>
    </w:p>
    <w:p w:rsidR="00BC25AD" w:rsidRPr="00BC25AD" w:rsidRDefault="00BC25AD" w:rsidP="00BC25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Губы пассивно смыкаются, удерживаются в этом положении. Внимание ребенка фиксируется на сомкнутых губах, затем его просят дуть через губы, разрывая их контакт;</w:t>
      </w:r>
    </w:p>
    <w:p w:rsidR="00BC25AD" w:rsidRPr="00BC25AD" w:rsidRDefault="00BC25AD" w:rsidP="00BC25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Указательным пальцем левой руки приподнимают верхнюю губу ребенка, обнажая верхние зубы, указательным пальцем правой руки поднимают нижнюю губу до уровня верхних резцов и просят ребенка дуть;</w:t>
      </w:r>
    </w:p>
    <w:p w:rsidR="00BC25AD" w:rsidRPr="00BC25AD" w:rsidRDefault="00BC25AD" w:rsidP="00BC25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Язык помещается и </w:t>
      </w:r>
      <w:proofErr w:type="gramStart"/>
      <w:r w:rsidRPr="00BC25AD">
        <w:rPr>
          <w:rFonts w:ascii="Times New Roman" w:eastAsia="Times New Roman" w:hAnsi="Times New Roman" w:cs="Times New Roman"/>
          <w:sz w:val="28"/>
          <w:szCs w:val="28"/>
        </w:rPr>
        <w:t>удерживается .между</w:t>
      </w:r>
      <w:proofErr w:type="gramEnd"/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 зубами;</w:t>
      </w:r>
    </w:p>
    <w:p w:rsidR="00BC25AD" w:rsidRPr="00BC25AD" w:rsidRDefault="00BC25AD" w:rsidP="00BC25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Кончик языка прижимается и удерживается у альвеолярного отростка, ребенка просят дуть, разрывая контакт;</w:t>
      </w:r>
    </w:p>
    <w:p w:rsidR="00BC25AD" w:rsidRPr="00BC25AD" w:rsidRDefault="00BC25AD" w:rsidP="00BC25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Голова ребенка несколько закидывается назад, задняя часть языка приподнимается к твердому небу, ребенка просят производить кашлевые движения, фиксируя его внимание на ощущениях языка и нёба.</w:t>
      </w:r>
    </w:p>
    <w:p w:rsid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ктивная артикуляционная гимнастика 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- улучшение качества, точности, ритмичности и длительности артикуляционных движений;</w:t>
      </w:r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Важным разделом артикуляционной гимнастики для </w:t>
      </w:r>
      <w:proofErr w:type="spellStart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>дизартриков</w:t>
      </w:r>
      <w:proofErr w:type="spellEnd"/>
      <w:r w:rsidR="00BC25AD" w:rsidRPr="00BC25AD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более тонких и дифференцированных движений языка, активизация его кончика, отграничение движений языка и нижней челюсти.</w:t>
      </w:r>
    </w:p>
    <w:p w:rsidR="00672548" w:rsidRPr="00BC25AD" w:rsidRDefault="00672548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C25AD" w:rsidRPr="00BC25AD" w:rsidRDefault="00BC25AD" w:rsidP="00672548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254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Примерный комплекс статических артикуляционных упражнений для </w:t>
      </w:r>
      <w:proofErr w:type="spellStart"/>
      <w:r w:rsidRPr="00672548">
        <w:rPr>
          <w:rFonts w:ascii="Times New Roman" w:eastAsia="Times New Roman" w:hAnsi="Times New Roman" w:cs="Times New Roman"/>
          <w:b/>
          <w:bCs/>
          <w:sz w:val="32"/>
          <w:szCs w:val="32"/>
        </w:rPr>
        <w:t>дизартриков</w:t>
      </w:r>
      <w:proofErr w:type="spellEnd"/>
      <w:r w:rsidRPr="00672548">
        <w:rPr>
          <w:rFonts w:ascii="Times New Roman" w:eastAsia="Times New Roman" w:hAnsi="Times New Roman" w:cs="Times New Roman"/>
          <w:b/>
          <w:bCs/>
          <w:sz w:val="32"/>
          <w:szCs w:val="32"/>
        </w:rPr>
        <w:t>. </w:t>
      </w:r>
      <w:r w:rsidRPr="00BC25AD">
        <w:rPr>
          <w:rFonts w:ascii="Times New Roman" w:eastAsia="Times New Roman" w:hAnsi="Times New Roman" w:cs="Times New Roman"/>
          <w:sz w:val="32"/>
          <w:szCs w:val="32"/>
        </w:rPr>
        <w:t>Л.В.Лопатина, Н.В.Серебрякова</w:t>
      </w:r>
    </w:p>
    <w:p w:rsidR="00BC25AD" w:rsidRPr="00BC25AD" w:rsidRDefault="00BC25AD" w:rsidP="00BC25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Открыть рот, подержать его открытым под счет от 1 до 5—7, закрыть.</w:t>
      </w:r>
    </w:p>
    <w:p w:rsidR="00BC25AD" w:rsidRPr="00BC25AD" w:rsidRDefault="00BC25AD" w:rsidP="00BC25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Приоткрыть рот, выдвинуть нижнюю челюсть вперед, удержать ее в таком положении в течение 5—7 секунд, вернуть в исходное положение.</w:t>
      </w:r>
    </w:p>
    <w:p w:rsidR="00BC25AD" w:rsidRPr="00BC25AD" w:rsidRDefault="00BC25AD" w:rsidP="00BC25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Оттянуть нижнюю губу книзу, удержать под счет от 1 до 5—7, вернуть в исходное состояние;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  <w:t>- поднять верхнюю губу, удержать под счет от 1 до 5—7, вернуть в исходное состояние.</w:t>
      </w:r>
    </w:p>
    <w:p w:rsidR="00BC25AD" w:rsidRPr="00BC25AD" w:rsidRDefault="00BC25AD" w:rsidP="00BC25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- растянуть губы в улыбку, обнажив при этом верхние и нижние резцы, удерживать под счет от 1 до 5—7, вернуть в исходное состояние;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  <w:t>- растянуть в улыбке только правый (левый) уголок бы, обнажив при этом верхние и нижние резцы, удерживать под счет от 1 до 5—7, вернуть в исходное положение.</w:t>
      </w:r>
    </w:p>
    <w:p w:rsidR="00BC25AD" w:rsidRPr="00BC25AD" w:rsidRDefault="00BC25AD" w:rsidP="00BC25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- поднять поочередно сначала правый, затем левый: уголок губы, губы при этом сомкнуты, удерживать под счет от 1 до 5—7, вернуть в исходное состояние.</w:t>
      </w:r>
    </w:p>
    <w:p w:rsidR="00BC25AD" w:rsidRPr="00BC25AD" w:rsidRDefault="00BC25AD" w:rsidP="006725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- высунуть кончик языка, помять его губами, произнося слоги </w:t>
      </w: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па-па-па-па.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После произнесения последнего слога оставит рот приоткрытым, зафиксировав широкий язык и удерживая его в таком положении под счет от 1 до 5—7;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  <w:t>- высунуть кончик языка между зубами, прикусывать его зубами, произнося слоги </w:t>
      </w: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та-та-та-та.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После произнесения последнего слога рот оставить приоткрытым, фиксируя широкий язык и удерживая его в таком положении под счет от 1 до 5—7, вернуть в исходное положение.</w:t>
      </w:r>
    </w:p>
    <w:p w:rsidR="00BC25AD" w:rsidRPr="00BC25AD" w:rsidRDefault="00BC25AD" w:rsidP="00BC25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- положить кончик языка на верхнюю губу, зафиксировать такое положение и удерживать его под счет от, 1 до 5—7, вернуть в исходное состояние;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</w: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>- поместить кончик языка под верхнюю губу, зафиксировать его в таком положении, удерживать под счет от 1 до 5—7, вернуть в исходное состояние;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  <w:t>- прижать кончик языка к верхним резцам, удерживать заданное положение под счет от 1 до 5—7, вернуть в исходное состояние;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  <w:t>- движение «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слизывания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>» кончиком языка с верхней губы внутрь ротовой полости за верхние резцы.</w:t>
      </w:r>
    </w:p>
    <w:p w:rsidR="00BC25AD" w:rsidRPr="00BC25AD" w:rsidRDefault="00BC25AD" w:rsidP="00BC25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– придать кончику языка положение «мостика» («горки»): прижать кончик языка к нижним резцам, поднять среднюю часть спинки языка, боковые края прижать к верхним боковым зубам, удерживать заданное положение языка под счет от 1 до 5-7, опустить язык.</w:t>
      </w:r>
    </w:p>
    <w:p w:rsidR="00BC25AD" w:rsidRPr="00BC25AD" w:rsidRDefault="00BC25AD" w:rsidP="00672548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254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Примерный комплекс динамических артикуляционных упражнений для </w:t>
      </w:r>
      <w:proofErr w:type="spellStart"/>
      <w:proofErr w:type="gramStart"/>
      <w:r w:rsidRPr="00672548">
        <w:rPr>
          <w:rFonts w:ascii="Times New Roman" w:eastAsia="Times New Roman" w:hAnsi="Times New Roman" w:cs="Times New Roman"/>
          <w:b/>
          <w:bCs/>
          <w:sz w:val="32"/>
          <w:szCs w:val="32"/>
        </w:rPr>
        <w:t>дизартриков.</w:t>
      </w:r>
      <w:r w:rsidRPr="00BC25AD">
        <w:rPr>
          <w:rFonts w:ascii="Times New Roman" w:eastAsia="Times New Roman" w:hAnsi="Times New Roman" w:cs="Times New Roman"/>
          <w:sz w:val="32"/>
          <w:szCs w:val="32"/>
        </w:rPr>
        <w:t>Л.В.Лопатина</w:t>
      </w:r>
      <w:proofErr w:type="gramEnd"/>
      <w:r w:rsidRPr="00BC25AD">
        <w:rPr>
          <w:rFonts w:ascii="Times New Roman" w:eastAsia="Times New Roman" w:hAnsi="Times New Roman" w:cs="Times New Roman"/>
          <w:sz w:val="32"/>
          <w:szCs w:val="32"/>
        </w:rPr>
        <w:t>,Н.В.Серебрякова</w:t>
      </w:r>
      <w:proofErr w:type="spellEnd"/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Растянуть губы в улыбку, обнажив верхние нижние резцы; вытянуть губы вперед «трубочкой».</w:t>
      </w:r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Растянуть губы в улыбку с оскалом резцов, a затем высунуть язык.</w:t>
      </w:r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Растянуть губы в улыбку с оскалом резцов, высунуть язык, прижать его зубами.</w:t>
      </w:r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Поднять кончик языка на верхнюю губу, опустит на нижнюю (повторить это движение несколько раз).</w:t>
      </w:r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Поместить кончик языка под верхнюю губу, потом под нижнюю (повторить это движение несколько раз)</w:t>
      </w:r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Прижать кончик языка за верхние, затем за нижние резцы (повторить это движение несколько раз).</w:t>
      </w:r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Попеременно сделать язык широким, затем узким.</w:t>
      </w:r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Поднять язык наверх, поместить его между зубами, оттянуть назад.</w:t>
      </w:r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Построить «мостик» (кончик языка прижат к нижним резцам, передняя часть спинки языка опущена, передняя поднята, образуя с твердым небом щель, задняя пущена, боковые края языка подняты и прижаты к верхним боковым зубам), сломать его, затем снова построить и снова сломать и т. д.</w:t>
      </w:r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Попеременно дотронуться высунутым кончиком языка до правого, затем до левого уголка губ.</w:t>
      </w:r>
    </w:p>
    <w:p w:rsidR="00BC25AD" w:rsidRPr="00BC25AD" w:rsidRDefault="00BC25AD" w:rsidP="00BC25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Поднять кончик языка на верхнюю губу, опустить на нижнюю, попеременно дотронуться высунутым кончиком языка до правого, затем до левого уголка губ (повторить это движение несколько раз).</w:t>
      </w:r>
    </w:p>
    <w:p w:rsidR="00BC25AD" w:rsidRPr="00BC25AD" w:rsidRDefault="00BC25AD" w:rsidP="00BC25A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3) Развитие мелкой моторики рук:</w:t>
      </w:r>
    </w:p>
    <w:p w:rsidR="00BC25AD" w:rsidRPr="00BC25AD" w:rsidRDefault="00BC25AD" w:rsidP="00BC25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массаж и самомассаж пальцев и кистей рук;</w:t>
      </w:r>
    </w:p>
    <w:p w:rsidR="00BC25AD" w:rsidRPr="00BC25AD" w:rsidRDefault="00BC25AD" w:rsidP="00BC25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игры с мелкими предметами: нанизывание бус, мозаика, мелкий конструктор;</w:t>
      </w:r>
    </w:p>
    <w:p w:rsidR="00BC25AD" w:rsidRPr="00BC25AD" w:rsidRDefault="00BC25AD" w:rsidP="00BC25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комплексы пальчиковых гимнастики;</w:t>
      </w:r>
    </w:p>
    <w:p w:rsidR="00BC25AD" w:rsidRPr="00BC25AD" w:rsidRDefault="00BC25AD" w:rsidP="00BC25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навыков самообслуживания: застегивать и расстегивать пуговицы, шнуровать ботинки, пользоваться вилкой и ножом;</w:t>
      </w:r>
    </w:p>
    <w:p w:rsidR="00BC25AD" w:rsidRPr="00BC25AD" w:rsidRDefault="00BC25AD" w:rsidP="00BC25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занятия с пластилином и ножницами;</w:t>
      </w:r>
    </w:p>
    <w:p w:rsidR="00BC25AD" w:rsidRPr="00BC25AD" w:rsidRDefault="00BC25AD" w:rsidP="00BC25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подготовка руки к письму: раскрашивать и штриховать картинки, обводить трафареты, графические диктанты, работа с прописями;</w:t>
      </w:r>
    </w:p>
    <w:p w:rsidR="00BC25AD" w:rsidRPr="00BC25AD" w:rsidRDefault="00BC25AD" w:rsidP="00672548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2548">
        <w:rPr>
          <w:rFonts w:ascii="Times New Roman" w:eastAsia="Times New Roman" w:hAnsi="Times New Roman" w:cs="Times New Roman"/>
          <w:b/>
          <w:bCs/>
          <w:sz w:val="32"/>
          <w:szCs w:val="32"/>
        </w:rPr>
        <w:t>Комплекс упражнений самомассажа кистей и пальцев рук.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1. Дети действуют подушечками четырех пальцев, которые устанавливаются у оснований пальцев тыльной стороны массируемой руки, и пунктирными движениями вперед-назад, смещая кожу примерно на 1 см, постепенно продвигают их к лучезапястному суставу ("пунктирное" движение).</w:t>
      </w:r>
    </w:p>
    <w:p w:rsidR="00BC25AD" w:rsidRPr="00BC25AD" w:rsidRDefault="00BC25AD" w:rsidP="0067254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4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Утюг</w:t>
      </w:r>
    </w:p>
    <w:p w:rsidR="00BC25AD" w:rsidRPr="00BC25AD" w:rsidRDefault="00BC25AD" w:rsidP="0067254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Утюгом разгладим складки,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Будет все у нас в порядке.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Перегладим все штанишки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Зайцу, ежику и мишке.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2. Ребром ладони дети имитируют "пиление" по всем направлениям тыльной стороны кисти руки ("прямолинейное" движение). Кисть и предплечье располагаются на столе, дети сидят.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4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Пила</w:t>
      </w:r>
    </w:p>
    <w:p w:rsidR="00BC25AD" w:rsidRPr="00BC25AD" w:rsidRDefault="00BC25AD" w:rsidP="0067254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Пили, пила, пили, пила!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Зима холодная пришла.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Напили нам дров скорее,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Печь истопим, всех согреем!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3. Основанием кисти делаются вращательные движения в сторону мизинца.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4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Тесто</w:t>
      </w:r>
    </w:p>
    <w:p w:rsidR="00BC25AD" w:rsidRPr="00BC25AD" w:rsidRDefault="00BC25AD" w:rsidP="0067254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Тесто месим, тесто мнем,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Пирогов мы напечем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И с капустой, и с грибами.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— Угостить вас пирогами?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4. Самомассаж кисти руки со стороны ладони. Кисть и предплечье располагаются на столе или на колене, дети сидят. Поглаживание.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4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Мама</w:t>
      </w:r>
    </w:p>
    <w:p w:rsidR="00BC25AD" w:rsidRPr="00BC25AD" w:rsidRDefault="00BC25AD" w:rsidP="0067254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По головке мама гладит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Сына-</w:t>
      </w:r>
      <w:proofErr w:type="spellStart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малолеточку</w:t>
      </w:r>
      <w:proofErr w:type="spellEnd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Так нежна ее ладонь,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Словно вербы веточка.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— Подрастай, сыночек милый,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Добрым, смелым, честным будь,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Набирай ума и силы.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И меня не позабудь!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>5. Костяшками сжатых в кулак пальцев двигать вверх-вниз и справа налево по ладони массируемой руки ("прямолинейно движение).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4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Терка</w:t>
      </w:r>
    </w:p>
    <w:p w:rsidR="00BC25AD" w:rsidRPr="00BC25AD" w:rsidRDefault="00BC25AD" w:rsidP="0067254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Дружно маме помогаем,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Теркой свеклу натираем,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Вместе с мамой варим щи,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— Ты вкуснее поищи!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6. Фалангами сжатых в кулак пальцев производится движение по принципу "буравчика" на ладони массируемой руки.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3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Дрель</w:t>
      </w:r>
    </w:p>
    <w:p w:rsidR="00BC25AD" w:rsidRPr="00BC25AD" w:rsidRDefault="00BC25AD" w:rsidP="0067254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Папа в руки дрель берет,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А она жужжит, поет,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Будто мышка-непоседа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В стенке дырочку грызет!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7. Самомассаж пальцев рук. Кисть и предплечье массируемой руки располагаются столе, дети сидят. "Щипцами", образованными согнутыми указательным и средним пальцами, делается хватательное движение на каждое слово стихотворного текста по направлению от ногтевых фаланг к основанию пальцев ("прямолинейное" движение).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3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Клещи</w:t>
      </w:r>
    </w:p>
    <w:p w:rsidR="00BC25AD" w:rsidRPr="00BC25AD" w:rsidRDefault="00BC25AD" w:rsidP="006E735C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Ухватили клещи гвоздь,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Выдернуть пытаются.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Может, что-нибудь и выйдет,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Если постараются!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8. Движется подушечка большого пальца, положенного на тыльную сторону массируемой фаланги, остальные четыре охватывают и поддерживают палец снизу ("спиралевидное" движение).</w:t>
      </w:r>
    </w:p>
    <w:p w:rsidR="00BC25AD" w:rsidRPr="00BC25AD" w:rsidRDefault="00BC25AD" w:rsidP="006E735C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3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Барашки</w:t>
      </w:r>
    </w:p>
    <w:p w:rsidR="00BC25AD" w:rsidRPr="00BC25AD" w:rsidRDefault="00BC25AD" w:rsidP="006E735C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На лугах пасутся "</w:t>
      </w:r>
      <w:proofErr w:type="spellStart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бяшки</w:t>
      </w:r>
      <w:proofErr w:type="spellEnd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",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Раскудрявые</w:t>
      </w:r>
      <w:proofErr w:type="spellEnd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 xml:space="preserve"> барашки.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Целый день всё: "</w:t>
      </w:r>
      <w:proofErr w:type="spellStart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Бе</w:t>
      </w:r>
      <w:proofErr w:type="spellEnd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бе</w:t>
      </w:r>
      <w:proofErr w:type="spellEnd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",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Носят шубы на себе.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Шубы в кудрях, погляди,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"</w:t>
      </w:r>
      <w:proofErr w:type="spellStart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Бяшки</w:t>
      </w:r>
      <w:proofErr w:type="spellEnd"/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" спали в бигуди,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Утром сняли бигуди,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Попробуй гладкую найди.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Все кудрявы, до одной,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Бегут кудрявою толпой.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Уж такая у них мода,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У бараньего народа.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9. Движения, как при растирании замерзших рук.</w:t>
      </w:r>
    </w:p>
    <w:p w:rsidR="00BC25AD" w:rsidRPr="00BC25AD" w:rsidRDefault="00BC25AD" w:rsidP="006E735C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3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Морозко</w:t>
      </w:r>
    </w:p>
    <w:p w:rsidR="00BC25AD" w:rsidRPr="00BC25AD" w:rsidRDefault="00BC25AD" w:rsidP="006E735C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t>Заморозил нас Морозко,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Влез под теплый воротник,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Как воришка, осторожно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В наши валенки проник.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У него свои заботы — Знай морозь, да посильней!</w:t>
      </w:r>
      <w:r w:rsidRPr="00BC25AD">
        <w:rPr>
          <w:rFonts w:ascii="Times New Roman" w:eastAsia="Times New Roman" w:hAnsi="Times New Roman" w:cs="Times New Roman"/>
          <w:i/>
          <w:sz w:val="28"/>
          <w:szCs w:val="28"/>
        </w:rPr>
        <w:br/>
        <w:t>Не балуй, Мороз, ну что ты Так не жалуешь людей?!</w:t>
      </w:r>
    </w:p>
    <w:p w:rsidR="00BC25AD" w:rsidRPr="00BC25AD" w:rsidRDefault="00BC25AD" w:rsidP="00BC25A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4) Развитие общей моторики и двигательной координации:</w:t>
      </w:r>
    </w:p>
    <w:p w:rsidR="00BC25AD" w:rsidRPr="00BC25AD" w:rsidRDefault="00BC25AD" w:rsidP="00BC25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пантомима (кн. «Расскажи стихи руками», «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>» М.И. Чистякова, «Движение и речь» И.С.Лопухина);</w:t>
      </w:r>
    </w:p>
    <w:p w:rsidR="00BC25AD" w:rsidRPr="00BC25AD" w:rsidRDefault="00BC25AD" w:rsidP="00BC25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подвижные игры на координацию и согласование движений;</w:t>
      </w:r>
    </w:p>
    <w:p w:rsidR="00BC25AD" w:rsidRPr="00BC25AD" w:rsidRDefault="00BC25AD" w:rsidP="00BC25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специальные комплексы физических и ритмических упражнений (ж. «Дефектология» №4, 1999)</w:t>
      </w:r>
    </w:p>
    <w:p w:rsidR="00BC25AD" w:rsidRPr="00BC25AD" w:rsidRDefault="00BC25AD" w:rsidP="00BC25A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5) Нормализация голоса и речевого дыхания: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- Дыхательная гимнастика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А.Н.Стрельниковой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речевого дыхания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В логопедической практике рекомендуются следующие упражнения: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- Выберите удобную позу (лежа, сидя, стоя), положите одну руку на живот, другую –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грудной клетки принимает прежнее положение).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- Произведите короткий, спокойный вдох через нос, задержите на 2-3 секунды воздух в легких, затем произведите протяжный, плавный выдох через рот.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- Сделайте короткий вдох при открытом рте и на плавном, протяжном выдохе произнесите один из гласных звуков (</w:t>
      </w:r>
      <w:r w:rsidRPr="00BC2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а, о, у, и, э, ы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- Произнесите плавно на одном выдохе несколько звуков: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аaaaa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аaaaaooooooo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аaaaaуууууу</w:t>
      </w:r>
      <w:proofErr w:type="spellEnd"/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Произведите счет на одном выдохе до 3-5 (</w:t>
      </w: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один, два, три...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), стараясь постепенно увеличивать счет до 10-15. Следите за плавностью выдоха. Произведите обратный счет (</w:t>
      </w: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десять, девять, восемь...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 Прочтите пословицы, поговорки, скороговорки на одном выдохе. Обязательно соблюдайте установку, данную в первом упражнении.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Отработанные умения можно и нужно закреплять и всесторонне применять на практике.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Задания усложняются постепенно: сначала тренировка длительного речевого выдоха проводится на отдельных звуках, потом – словах, затем – на короткой фразе, при чтении стихов и т. д.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>В каждом упражнении внимание детей направляется на спокойный, ненапряженный выдох, на длительность и громкость произносимых звуков.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Нормализации речевого дыхания и улучшению артикуляции в начальный период помогают «сценки без слов». В это время логопед показывает детям пример спокойной выразительной речи, поэтому на первых порах во время занятий больше говорит сам. В «сценках без слов» присутствуют элементы пантомимы, а речевой материал специально сведен к минимуму, чтобы дать основы техники речи и исключить неправильную речь. Во время этих «представлений» используются только междометия (А! Ах! Ох! и т. д.), звукоподражания, отдельные слова (имена людей, клички животных), позже – короткие предложения. Постепенно речевой материал усложняется: появляются короткие или длинные (но ритмические) фразы, когда речь начинает улучшаться. Внимание начинающих артистов постоянно обращается на то, с какой интонацией следует произносить соответствующие слова, междометия, какими жестами и мимикой пользоваться. В ходе работы поощряются собственные фантазии детей, их умение подобрать новые жесты, интонацию и т. д.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Также для развития правильного речевого дыхания рекомендуются:</w:t>
      </w:r>
    </w:p>
    <w:p w:rsidR="00BC25AD" w:rsidRPr="00BC25AD" w:rsidRDefault="00BC25AD" w:rsidP="00BC25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специальные игры-упражнения: игра на дудочках, сдувание мелких предметов, надувание мыльных пузырей и т.д.</w:t>
      </w:r>
    </w:p>
    <w:p w:rsidR="00BC25AD" w:rsidRPr="00BC25AD" w:rsidRDefault="00BC25AD" w:rsidP="00BC25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фонетическая ритмика Мухиной А.Я.;</w:t>
      </w:r>
    </w:p>
    <w:p w:rsidR="00BC25AD" w:rsidRPr="00BC25AD" w:rsidRDefault="00BC25AD" w:rsidP="00BC25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голосовые упражнения Ермаковой И.И., Лопатиной Л.В.</w:t>
      </w:r>
    </w:p>
    <w:p w:rsidR="00BC25AD" w:rsidRPr="00BC25AD" w:rsidRDefault="00BC25AD" w:rsidP="00BC25A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6) Формирование просодической стороны речи </w:t>
      </w:r>
      <w:proofErr w:type="gramStart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по мет</w:t>
      </w:r>
      <w:proofErr w:type="gramEnd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. Лопатиной Л.В.:</w:t>
      </w:r>
    </w:p>
    <w:p w:rsidR="00BC25AD" w:rsidRPr="00BC25AD" w:rsidRDefault="00BC25AD" w:rsidP="00BC25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упражнения по развитию ритма (восприятие и воспроизведение ритма);</w:t>
      </w:r>
    </w:p>
    <w:p w:rsidR="00BC25AD" w:rsidRPr="00BC25AD" w:rsidRDefault="00BC25AD" w:rsidP="00BC25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упражнения по освоению ритмики слова;</w:t>
      </w:r>
    </w:p>
    <w:p w:rsidR="00BC25AD" w:rsidRPr="00BC25AD" w:rsidRDefault="00BC25AD" w:rsidP="00BC25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знакомство с повествовательной, вопросительной, восклицательной интонацией;</w:t>
      </w:r>
    </w:p>
    <w:p w:rsidR="00BC25AD" w:rsidRPr="00BC25AD" w:rsidRDefault="00BC25AD" w:rsidP="00BC25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формирование интонационной выразительности в экспрессивной речи</w:t>
      </w:r>
    </w:p>
    <w:p w:rsidR="00BC25AD" w:rsidRPr="00BC25AD" w:rsidRDefault="00BC25AD" w:rsidP="00BC25A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7) Преодоление сенсорных нарушений:</w:t>
      </w:r>
    </w:p>
    <w:p w:rsidR="00BC25AD" w:rsidRPr="00BC25AD" w:rsidRDefault="00BC25AD" w:rsidP="00BC25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развитие пространственно-временных представлений </w:t>
      </w:r>
      <w:proofErr w:type="gramStart"/>
      <w:r w:rsidRPr="00BC25AD">
        <w:rPr>
          <w:rFonts w:ascii="Times New Roman" w:eastAsia="Times New Roman" w:hAnsi="Times New Roman" w:cs="Times New Roman"/>
          <w:sz w:val="28"/>
          <w:szCs w:val="28"/>
        </w:rPr>
        <w:t>по мет</w:t>
      </w:r>
      <w:proofErr w:type="gramEnd"/>
      <w:r w:rsidRPr="00BC25AD">
        <w:rPr>
          <w:rFonts w:ascii="Times New Roman" w:eastAsia="Times New Roman" w:hAnsi="Times New Roman" w:cs="Times New Roman"/>
          <w:sz w:val="28"/>
          <w:szCs w:val="28"/>
        </w:rPr>
        <w:t>. Даниловой Л.А.</w:t>
      </w:r>
    </w:p>
    <w:p w:rsidR="00BC25AD" w:rsidRPr="00BC25AD" w:rsidRDefault="00BC25AD" w:rsidP="00BC25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упражнения по развитию осязания </w:t>
      </w:r>
      <w:proofErr w:type="gramStart"/>
      <w:r w:rsidRPr="00BC25AD">
        <w:rPr>
          <w:rFonts w:ascii="Times New Roman" w:eastAsia="Times New Roman" w:hAnsi="Times New Roman" w:cs="Times New Roman"/>
          <w:sz w:val="28"/>
          <w:szCs w:val="28"/>
        </w:rPr>
        <w:t>по мет</w:t>
      </w:r>
      <w:proofErr w:type="gramEnd"/>
      <w:r w:rsidRPr="00BC25AD">
        <w:rPr>
          <w:rFonts w:ascii="Times New Roman" w:eastAsia="Times New Roman" w:hAnsi="Times New Roman" w:cs="Times New Roman"/>
          <w:sz w:val="28"/>
          <w:szCs w:val="28"/>
        </w:rPr>
        <w:t>. Даниловой Л.А.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 занятий с детьми дошкольного возраста (от 5 до 7 лет)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пространственных представлений.</w:t>
      </w:r>
    </w:p>
    <w:p w:rsidR="00BC25AD" w:rsidRPr="00BC25AD" w:rsidRDefault="00BC25AD" w:rsidP="00BC25A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Определение основных пространственных (предложных) отношений на конкретных предметах. Ребенок по инструкции переставляет предметы в указанных направлениях.</w:t>
      </w:r>
    </w:p>
    <w:p w:rsidR="00BC25AD" w:rsidRPr="00BC25AD" w:rsidRDefault="00BC25AD" w:rsidP="00BC25A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Название основных пространственных отношений на сюжетной картине.</w:t>
      </w:r>
    </w:p>
    <w:p w:rsidR="00BC25AD" w:rsidRPr="00BC25AD" w:rsidRDefault="00BC25AD" w:rsidP="00BC25A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конструктивного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5AD" w:rsidRPr="00BC25AD" w:rsidRDefault="00BC25AD" w:rsidP="00BC25A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пространственных отношений в изобразительной деятельности ребенка.</w:t>
      </w:r>
    </w:p>
    <w:p w:rsidR="00BC25AD" w:rsidRPr="00BC25AD" w:rsidRDefault="00BC25AD" w:rsidP="00BC25A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Тренировка памяти на пространственные отношения. Анализ картины по памяти с учетом пространственных взаимоотношений между предметами. Рассказ по памяти о расположении предметов в пространстве... Тренировка следовых проб конструктивного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по развитию осязания.</w:t>
      </w:r>
    </w:p>
    <w:p w:rsidR="00BC25AD" w:rsidRPr="00BC25AD" w:rsidRDefault="00BC25AD" w:rsidP="00BC25A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Тренировка по определению фактуры предмета. Узнавание на ощупь фактуры при предварительном показе.</w:t>
      </w:r>
    </w:p>
    <w:p w:rsidR="00BC25AD" w:rsidRPr="00BC25AD" w:rsidRDefault="00BC25AD" w:rsidP="00BC25A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Определение фактуры и форм реальных предметов без предварительного показа.</w:t>
      </w:r>
    </w:p>
    <w:p w:rsidR="00BC25AD" w:rsidRPr="00BC25AD" w:rsidRDefault="00BC25AD" w:rsidP="00BC25A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Дифференцировка на ощупь различных геометрических тел: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  <w:t>а) одинаковой формы, но разной толщины (плоские и объемные);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  <w:t>б) одинаковой формы и толщины, но разной величины (большие и маленькие);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  <w:t>в) одинаковой величины и толщины, но разной формы... Развитие этой способности формируется поэтапно:</w:t>
      </w:r>
    </w:p>
    <w:p w:rsidR="00BC25AD" w:rsidRPr="00BC25AD" w:rsidRDefault="00BC25AD" w:rsidP="00BC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I этап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— узнавание объемных фигур на ощупь после предварительного зрительного ознакомления с фигурой;</w:t>
      </w:r>
    </w:p>
    <w:p w:rsidR="00BC25AD" w:rsidRPr="00BC25AD" w:rsidRDefault="00BC25AD" w:rsidP="00BC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// </w:t>
      </w: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этап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— узнавание объемных фигур одинаковой фактуры без предварительного показа;</w:t>
      </w:r>
    </w:p>
    <w:p w:rsidR="00BC25AD" w:rsidRPr="00BC25AD" w:rsidRDefault="00BC25AD" w:rsidP="00BC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III этап —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узнавание плоских фигур одинаковой фактуры после зрительного ознакомления;</w:t>
      </w:r>
    </w:p>
    <w:p w:rsidR="00BC25AD" w:rsidRPr="00BC25AD" w:rsidRDefault="00BC25AD" w:rsidP="00BC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IV этап —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узнавание плоских фигур на ощупь без показа;</w:t>
      </w:r>
    </w:p>
    <w:p w:rsidR="00BC25AD" w:rsidRPr="00BC25AD" w:rsidRDefault="00BC25AD" w:rsidP="00BC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V этап —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узнавание фигур на ощупь одинаковой формы, но разных по фактуре после предварительного их осмотра;</w:t>
      </w:r>
    </w:p>
    <w:p w:rsidR="00BC25AD" w:rsidRPr="00BC25AD" w:rsidRDefault="00BC25AD" w:rsidP="00BC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VI этап —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узнавание формы и фактуры предмета на ощупь без предварительного осмотра;</w:t>
      </w:r>
    </w:p>
    <w:p w:rsidR="00BC25AD" w:rsidRPr="00BC25AD" w:rsidRDefault="00BC25AD" w:rsidP="00BC25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VII этап —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различение предметов одинаковой формы и фактуры по величине на ощупь...</w:t>
      </w:r>
    </w:p>
    <w:p w:rsidR="00BC25AD" w:rsidRPr="00BC25AD" w:rsidRDefault="00BC25AD" w:rsidP="00BC25A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8) Развитие временных представлений.</w:t>
      </w:r>
    </w:p>
    <w:p w:rsidR="00BC25AD" w:rsidRPr="00BC25AD" w:rsidRDefault="00BC25AD" w:rsidP="00BC25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Определение последовательности времени года, уточнение на картинках и при словесном описании отличительных признаков каждого сезона.</w:t>
      </w:r>
    </w:p>
    <w:p w:rsidR="00BC25AD" w:rsidRPr="00BC25AD" w:rsidRDefault="00BC25AD" w:rsidP="00BC25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Последовательность периодов суток, разбор на режимных моментах.</w:t>
      </w:r>
    </w:p>
    <w:p w:rsidR="00BC25AD" w:rsidRPr="00BC25AD" w:rsidRDefault="00BC25AD" w:rsidP="00BC25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Отработка понятий «старше — младше».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Для 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 обобщений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проводятся упражнения по развитию обобщения методом исключения (игра «Четвертый лишний»).</w:t>
      </w:r>
    </w:p>
    <w:p w:rsidR="00BC25AD" w:rsidRPr="00BC25AD" w:rsidRDefault="00BC25AD" w:rsidP="00BC25A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>/ </w:t>
      </w: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этап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—- перед ребенком раскладываются 4 предмета, объединенные между собой определенными свойствами.</w:t>
      </w:r>
    </w:p>
    <w:p w:rsidR="00BC25AD" w:rsidRPr="00BC25AD" w:rsidRDefault="00BC25AD" w:rsidP="00BC25A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// </w:t>
      </w:r>
      <w:r w:rsidRPr="00BC25AD">
        <w:rPr>
          <w:rFonts w:ascii="Times New Roman" w:eastAsia="Times New Roman" w:hAnsi="Times New Roman" w:cs="Times New Roman"/>
          <w:i/>
          <w:iCs/>
          <w:sz w:val="28"/>
          <w:szCs w:val="28"/>
        </w:rPr>
        <w:t>этап — 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t>исключение лишних предметов по картине.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Для </w:t>
      </w: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понимания причинно-следственных отношений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используется игра — отгадывание... В процессе игры формируются самостоятельные наблюдения и определенные понятия о предметах, раскрываются причинно-следственные связи.</w:t>
      </w:r>
    </w:p>
    <w:p w:rsidR="00BC25AD" w:rsidRPr="00BC25AD" w:rsidRDefault="00BC25AD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Как показали многолетние наблюдения, предложенные методы коррекции позволяют значительно развить несформированные функции и подготовить ребенка к восприятию</w:t>
      </w:r>
      <w:r w:rsidR="006E7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5AD" w:rsidRPr="00BC25AD" w:rsidRDefault="00BC25AD" w:rsidP="00BC25A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9) Развитие фонематического слуха </w:t>
      </w:r>
      <w:proofErr w:type="gramStart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по мет</w:t>
      </w:r>
      <w:proofErr w:type="gramEnd"/>
      <w:r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. Т.А. Ткаченко, Л.В. Лопатиной, Н.В. Серебряковой</w:t>
      </w:r>
      <w:r w:rsidR="006E73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C25AD" w:rsidRPr="00BC25AD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C25AD" w:rsidRPr="00BC25AD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Логопедическая работа при стертой форме дизартрии на подготовительном этапе обеспечивает эффективность коррекции на всех последующих этапах коррекционной работы.</w:t>
      </w: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BC25A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3EE3" w:rsidRDefault="003B3EE3" w:rsidP="006E735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3EE3" w:rsidRDefault="003B3EE3" w:rsidP="006E735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3EE3" w:rsidRDefault="003B3EE3" w:rsidP="006E735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3EE3" w:rsidRDefault="003B3EE3" w:rsidP="006E735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35C" w:rsidRDefault="006E735C" w:rsidP="006E735C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BC25AD" w:rsidRPr="00BC25AD" w:rsidRDefault="00BC25AD" w:rsidP="00BC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Волкова Л.С. Логопедия.- М.: ВЛАДОС,1999.</w:t>
      </w:r>
    </w:p>
    <w:p w:rsidR="00BC25AD" w:rsidRPr="00BC25AD" w:rsidRDefault="00BC25AD" w:rsidP="00BC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Лопатина Л.В., Серебрякова Н.В. Преодоление речевых нарушений у дошкольников. С.-П.: СОЮЗ, 2001.</w:t>
      </w:r>
    </w:p>
    <w:p w:rsidR="00BC25AD" w:rsidRPr="00BC25AD" w:rsidRDefault="00BC25AD" w:rsidP="00BC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Мартынова Р.И. Сравнительная характеристика детей, страдающих легкими формами дизартрии и функциональной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дислалией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>.- Хрестоматия по логопедии. Раздел 3 - Дизартрии. - М.: ВЛАДОС,1997.</w:t>
      </w:r>
    </w:p>
    <w:p w:rsidR="00BC25AD" w:rsidRPr="00BC25AD" w:rsidRDefault="00BC25AD" w:rsidP="00BC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Архипова Е.Ф. Коррекционная работа с детьми со стертой формой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  <w:t>дизартрии. - М, 1989.</w:t>
      </w:r>
    </w:p>
    <w:p w:rsidR="00BC25AD" w:rsidRPr="00BC25AD" w:rsidRDefault="00BC25AD" w:rsidP="00BC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И.И. Ермакова. Коррекция речи и голоса у детей и подростков.- М:</w:t>
      </w:r>
      <w:r w:rsidRPr="00BC25AD">
        <w:rPr>
          <w:rFonts w:ascii="Times New Roman" w:eastAsia="Times New Roman" w:hAnsi="Times New Roman" w:cs="Times New Roman"/>
          <w:sz w:val="28"/>
          <w:szCs w:val="28"/>
        </w:rPr>
        <w:br/>
        <w:t>Просвещение, 1996.</w:t>
      </w:r>
    </w:p>
    <w:p w:rsidR="00BC25AD" w:rsidRPr="00BC25AD" w:rsidRDefault="00BC25AD" w:rsidP="00BC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>Л.В. Лопатина, Н.В. Серебрякова. Логопедическая работа в группах дошкольников со стертой формой дизартрии. – С.-П., Образование, 1994</w:t>
      </w:r>
    </w:p>
    <w:p w:rsidR="00BC25AD" w:rsidRPr="00BC25AD" w:rsidRDefault="00BC25AD" w:rsidP="00BC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Данилова Л.А. Методы коррекции речевого и психического развития у </w:t>
      </w:r>
      <w:proofErr w:type="spellStart"/>
      <w:r w:rsidRPr="00BC25AD">
        <w:rPr>
          <w:rFonts w:ascii="Times New Roman" w:eastAsia="Times New Roman" w:hAnsi="Times New Roman" w:cs="Times New Roman"/>
          <w:sz w:val="28"/>
          <w:szCs w:val="28"/>
        </w:rPr>
        <w:t>детейс</w:t>
      </w:r>
      <w:proofErr w:type="spellEnd"/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 церебральным параличом - Хрестоматия по логопедии. Раздел 3 - Дизартрии. - М.: ВЛАДОС,1997.</w:t>
      </w:r>
    </w:p>
    <w:p w:rsidR="00BC25AD" w:rsidRPr="00BC25AD" w:rsidRDefault="00BC25AD" w:rsidP="00BC25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В.Б.Галкина, Н.Ю.Хомутова. Использование физических упражнений по развитию мелкой моторики пальцев </w:t>
      </w:r>
      <w:proofErr w:type="gramStart"/>
      <w:r w:rsidRPr="00BC25AD">
        <w:rPr>
          <w:rFonts w:ascii="Times New Roman" w:eastAsia="Times New Roman" w:hAnsi="Times New Roman" w:cs="Times New Roman"/>
          <w:sz w:val="28"/>
          <w:szCs w:val="28"/>
        </w:rPr>
        <w:t>рук.-</w:t>
      </w:r>
      <w:proofErr w:type="gramEnd"/>
      <w:r w:rsidRPr="00BC25AD">
        <w:rPr>
          <w:rFonts w:ascii="Times New Roman" w:eastAsia="Times New Roman" w:hAnsi="Times New Roman" w:cs="Times New Roman"/>
          <w:sz w:val="28"/>
          <w:szCs w:val="28"/>
        </w:rPr>
        <w:t xml:space="preserve"> ж. «Дефектология» 1999,№3.</w:t>
      </w:r>
    </w:p>
    <w:p w:rsidR="00711EAF" w:rsidRPr="00BC25AD" w:rsidRDefault="00711EAF" w:rsidP="00BC25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EAF" w:rsidRPr="00BC25AD" w:rsidSect="00A2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8F1"/>
    <w:multiLevelType w:val="multilevel"/>
    <w:tmpl w:val="5DB8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2593D"/>
    <w:multiLevelType w:val="multilevel"/>
    <w:tmpl w:val="671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32127"/>
    <w:multiLevelType w:val="multilevel"/>
    <w:tmpl w:val="FC80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45EC3"/>
    <w:multiLevelType w:val="multilevel"/>
    <w:tmpl w:val="3B80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278B4"/>
    <w:multiLevelType w:val="multilevel"/>
    <w:tmpl w:val="CFD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C5434"/>
    <w:multiLevelType w:val="multilevel"/>
    <w:tmpl w:val="263E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92586"/>
    <w:multiLevelType w:val="multilevel"/>
    <w:tmpl w:val="968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168F9"/>
    <w:multiLevelType w:val="multilevel"/>
    <w:tmpl w:val="EAF8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31B60"/>
    <w:multiLevelType w:val="multilevel"/>
    <w:tmpl w:val="AAF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544D0"/>
    <w:multiLevelType w:val="multilevel"/>
    <w:tmpl w:val="653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80E61"/>
    <w:multiLevelType w:val="multilevel"/>
    <w:tmpl w:val="1D24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005D26"/>
    <w:multiLevelType w:val="multilevel"/>
    <w:tmpl w:val="8C2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5715B"/>
    <w:multiLevelType w:val="multilevel"/>
    <w:tmpl w:val="25A6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8114E"/>
    <w:multiLevelType w:val="multilevel"/>
    <w:tmpl w:val="1EF6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55466"/>
    <w:multiLevelType w:val="multilevel"/>
    <w:tmpl w:val="316C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373C05"/>
    <w:multiLevelType w:val="multilevel"/>
    <w:tmpl w:val="A8EA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80C8A"/>
    <w:multiLevelType w:val="multilevel"/>
    <w:tmpl w:val="532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5D7AB2"/>
    <w:multiLevelType w:val="multilevel"/>
    <w:tmpl w:val="8EBE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5"/>
  </w:num>
  <w:num w:numId="14">
    <w:abstractNumId w:val="9"/>
  </w:num>
  <w:num w:numId="15">
    <w:abstractNumId w:val="16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AD"/>
    <w:rsid w:val="001C4092"/>
    <w:rsid w:val="003B3EE3"/>
    <w:rsid w:val="00672548"/>
    <w:rsid w:val="006E735C"/>
    <w:rsid w:val="00711EAF"/>
    <w:rsid w:val="008F244C"/>
    <w:rsid w:val="009E76CA"/>
    <w:rsid w:val="00A2040A"/>
    <w:rsid w:val="00A24C72"/>
    <w:rsid w:val="00BC25AD"/>
    <w:rsid w:val="00D608A5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F6B"/>
  <w15:docId w15:val="{7518DC18-3FD2-4FC6-90D7-5528FA17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72"/>
  </w:style>
  <w:style w:type="paragraph" w:styleId="2">
    <w:name w:val="heading 2"/>
    <w:basedOn w:val="a"/>
    <w:link w:val="20"/>
    <w:uiPriority w:val="9"/>
    <w:qFormat/>
    <w:rsid w:val="00BC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2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5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25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C25AD"/>
    <w:rPr>
      <w:b/>
      <w:bCs/>
    </w:rPr>
  </w:style>
  <w:style w:type="paragraph" w:styleId="a4">
    <w:name w:val="Normal (Web)"/>
    <w:basedOn w:val="a"/>
    <w:uiPriority w:val="99"/>
    <w:semiHidden/>
    <w:unhideWhenUsed/>
    <w:rsid w:val="00BC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5AD"/>
  </w:style>
  <w:style w:type="character" w:styleId="a5">
    <w:name w:val="Emphasis"/>
    <w:basedOn w:val="a0"/>
    <w:uiPriority w:val="20"/>
    <w:qFormat/>
    <w:rsid w:val="00BC2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78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81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11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41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59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53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14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12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5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</cp:lastModifiedBy>
  <cp:revision>4</cp:revision>
  <dcterms:created xsi:type="dcterms:W3CDTF">2021-11-11T15:48:00Z</dcterms:created>
  <dcterms:modified xsi:type="dcterms:W3CDTF">2021-11-11T16:09:00Z</dcterms:modified>
</cp:coreProperties>
</file>