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40" w:rsidRDefault="00252B40" w:rsidP="00252B40">
      <w:pPr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Консультация для родителей.</w:t>
      </w:r>
    </w:p>
    <w:p w:rsidR="00252B40" w:rsidRPr="00252B40" w:rsidRDefault="00252B40" w:rsidP="00252B40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252B40">
        <w:rPr>
          <w:rFonts w:ascii="Times New Roman" w:hAnsi="Times New Roman" w:cs="Times New Roman"/>
          <w:b/>
          <w:sz w:val="24"/>
          <w:szCs w:val="28"/>
        </w:rPr>
        <w:t>Учитель-логопед Колотова Ю.А.</w:t>
      </w:r>
    </w:p>
    <w:p w:rsidR="00252B40" w:rsidRPr="00252B40" w:rsidRDefault="00252B40" w:rsidP="00252B40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Нормативные </w:t>
      </w:r>
      <w:r w:rsidRPr="00252B40">
        <w:rPr>
          <w:rFonts w:ascii="Times New Roman" w:hAnsi="Times New Roman" w:cs="Times New Roman"/>
          <w:b/>
          <w:sz w:val="32"/>
          <w:szCs w:val="28"/>
        </w:rPr>
        <w:t>показатели речевого развития детей 5-6 лет.</w:t>
      </w:r>
    </w:p>
    <w:p w:rsidR="00252B40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2B40">
        <w:rPr>
          <w:rFonts w:ascii="Times New Roman" w:hAnsi="Times New Roman" w:cs="Times New Roman"/>
          <w:sz w:val="28"/>
          <w:szCs w:val="28"/>
        </w:rPr>
        <w:t xml:space="preserve"> Начиная с 5 лет, дети переходят в старший возраст. Это лучшая пора детства. Пятилетние дети хорошо ориентируются в знакомой обстановке детского сада. Они уверенны в себе, научились общаться с ровесниками, играть. В этом возрасте все дети трудолюбивы, охотно дежурят, накрывают на стол, поливают цветы, подметают дорожки. А какие они разговорчивые! </w:t>
      </w:r>
    </w:p>
    <w:p w:rsidR="00252B40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2B40">
        <w:rPr>
          <w:rFonts w:ascii="Times New Roman" w:hAnsi="Times New Roman" w:cs="Times New Roman"/>
          <w:sz w:val="28"/>
          <w:szCs w:val="28"/>
        </w:rPr>
        <w:t xml:space="preserve">Характеристику речевого развития детей от 5 до 6 лет стоит начать с описания состояния звуковой стороны речи, потому что к данному возрасту звукопроизношение должно прийти в норму. </w:t>
      </w:r>
    </w:p>
    <w:p w:rsidR="00252B40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52B40">
        <w:rPr>
          <w:rFonts w:ascii="Times New Roman" w:hAnsi="Times New Roman" w:cs="Times New Roman"/>
          <w:sz w:val="28"/>
          <w:szCs w:val="28"/>
        </w:rPr>
        <w:t xml:space="preserve">Внимание, родители! </w:t>
      </w:r>
    </w:p>
    <w:p w:rsidR="00252B40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93BEB">
        <w:rPr>
          <w:rFonts w:ascii="Times New Roman" w:hAnsi="Times New Roman" w:cs="Times New Roman"/>
          <w:b/>
          <w:sz w:val="28"/>
          <w:szCs w:val="28"/>
        </w:rPr>
        <w:t>Звуковая сторона речи</w:t>
      </w:r>
      <w:r w:rsidRPr="00252B40">
        <w:rPr>
          <w:rFonts w:ascii="Times New Roman" w:hAnsi="Times New Roman" w:cs="Times New Roman"/>
          <w:sz w:val="28"/>
          <w:szCs w:val="28"/>
        </w:rPr>
        <w:t xml:space="preserve"> Становление нормального звукопроизношения завершается к 5 годам: у большинства детей звуки уже введены в речь, и наблюдается только некоторые смешения звуков «Л-Р», «С-Ш» в многосложных словах (лаборатория, шерстяной). Но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Дети способны менять произвольно громкость голоса, умеют воспроизводить различные интонации. Лучшим материалом для показа интонаций являются стихи и сказки классиков русской литературы. </w:t>
      </w:r>
    </w:p>
    <w:p w:rsidR="00293BEB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93BEB">
        <w:rPr>
          <w:rFonts w:ascii="Times New Roman" w:hAnsi="Times New Roman" w:cs="Times New Roman"/>
          <w:b/>
          <w:sz w:val="28"/>
          <w:szCs w:val="28"/>
        </w:rPr>
        <w:t>Формирование навыков звукового анализа</w:t>
      </w:r>
      <w:proofErr w:type="gramStart"/>
      <w:r w:rsidRPr="00252B4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52B40">
        <w:rPr>
          <w:rFonts w:ascii="Times New Roman" w:hAnsi="Times New Roman" w:cs="Times New Roman"/>
          <w:sz w:val="28"/>
          <w:szCs w:val="28"/>
        </w:rPr>
        <w:t xml:space="preserve">азвиваются простейшие формы звукового анализа, становится возможным узнавание звука в слове, а также подбор слов с заданным звуком. Для овладения грамотой необходимо, чтобы ребенок не только правильно слышал и произносил отдельные слова и звуки, но и имел четкое представление о звуковом составе языка и умел бы анализировать звуковой состав слова. В возрасте 5 лет ребенок может при соответствующем обучении овладеть определением позиции звука в слове — начало, середина, конец слова. </w:t>
      </w:r>
    </w:p>
    <w:p w:rsidR="00293BEB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93BEB">
        <w:rPr>
          <w:rFonts w:ascii="Times New Roman" w:hAnsi="Times New Roman" w:cs="Times New Roman"/>
          <w:b/>
          <w:sz w:val="28"/>
          <w:szCs w:val="28"/>
        </w:rPr>
        <w:t>Словарный запас</w:t>
      </w:r>
      <w:proofErr w:type="gramStart"/>
      <w:r w:rsidRPr="00252B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2B40">
        <w:rPr>
          <w:rFonts w:ascii="Times New Roman" w:hAnsi="Times New Roman" w:cs="Times New Roman"/>
          <w:sz w:val="28"/>
          <w:szCs w:val="28"/>
        </w:rPr>
        <w:t xml:space="preserve">осле 5 лет словарный запас растет стремительно. Непроизвольная память — основа пополнения словаря — достигает своего расцвета. Слова запоминаются сами собой. Эту способность схватывать всё на лету надо использовать, организуя с детьми игры, читая книги и просматривая </w:t>
      </w:r>
      <w:proofErr w:type="gramStart"/>
      <w:r w:rsidRPr="00252B40">
        <w:rPr>
          <w:rFonts w:ascii="Times New Roman" w:hAnsi="Times New Roman" w:cs="Times New Roman"/>
          <w:sz w:val="28"/>
          <w:szCs w:val="28"/>
        </w:rPr>
        <w:t>теле передачи</w:t>
      </w:r>
      <w:proofErr w:type="gramEnd"/>
      <w:r w:rsidRPr="00252B40">
        <w:rPr>
          <w:rFonts w:ascii="Times New Roman" w:hAnsi="Times New Roman" w:cs="Times New Roman"/>
          <w:sz w:val="28"/>
          <w:szCs w:val="28"/>
        </w:rPr>
        <w:t xml:space="preserve">. Пятилетние дети любознательны и любопытны. Познавательная активность их должна реализовываться. Количество слов, находящихся в активном употреблении, во многом зависит от общей осведомленности ребенка: чем больше ребенок знает, тем больше его словарный запас (около 3000слов). Увеличивается количество местоимений, наречий, предлогов, союзов. Дети пользуются словами обобщениями (транспорт, </w:t>
      </w:r>
      <w:r w:rsidRPr="00252B40">
        <w:rPr>
          <w:rFonts w:ascii="Times New Roman" w:hAnsi="Times New Roman" w:cs="Times New Roman"/>
          <w:sz w:val="28"/>
          <w:szCs w:val="28"/>
        </w:rPr>
        <w:lastRenderedPageBreak/>
        <w:t xml:space="preserve">посуда). Много прилагательных, обозначающих признаки и качество предметов. Дети подбирают слова противоположные по смыслу. Ребенок называет широкий круг предметов и явлений окружающей действительности. В словах уже не встречаются пропуски, перестановка звуков, слогов, исключение составляют только некоторые трудные слова. </w:t>
      </w:r>
    </w:p>
    <w:p w:rsidR="00293BEB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93BEB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proofErr w:type="gramStart"/>
      <w:r w:rsidRPr="00252B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2B40">
        <w:rPr>
          <w:rFonts w:ascii="Times New Roman" w:hAnsi="Times New Roman" w:cs="Times New Roman"/>
          <w:sz w:val="28"/>
          <w:szCs w:val="28"/>
        </w:rPr>
        <w:t xml:space="preserve"> данном возрасте дети усваивают не только типичные формы словоизменений и словообразований, но и исключения из правил, случаев словотворчество становится всё меньше. Тем не </w:t>
      </w:r>
      <w:proofErr w:type="gramStart"/>
      <w:r w:rsidRPr="00252B4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52B40">
        <w:rPr>
          <w:rFonts w:ascii="Times New Roman" w:hAnsi="Times New Roman" w:cs="Times New Roman"/>
          <w:sz w:val="28"/>
          <w:szCs w:val="28"/>
        </w:rPr>
        <w:t xml:space="preserve"> могут оставаться ошибки в употреблении форм с чередованием звуков (хочу — </w:t>
      </w:r>
      <w:proofErr w:type="spellStart"/>
      <w:r w:rsidRPr="00252B40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252B40">
        <w:rPr>
          <w:rFonts w:ascii="Times New Roman" w:hAnsi="Times New Roman" w:cs="Times New Roman"/>
          <w:sz w:val="28"/>
          <w:szCs w:val="28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много </w:t>
      </w:r>
      <w:proofErr w:type="spellStart"/>
      <w:r w:rsidRPr="00252B40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252B40">
        <w:rPr>
          <w:rFonts w:ascii="Times New Roman" w:hAnsi="Times New Roman" w:cs="Times New Roman"/>
          <w:sz w:val="28"/>
          <w:szCs w:val="28"/>
        </w:rPr>
        <w:t xml:space="preserve">) и так далее. Встречаются ошибки в употреблении приставок с пространственным значением (вошел, зашёл, пришел, подошел) Грамматическая правильность речи ребенка во многом зависит от того, как часто взрослые обращают внимание на ошибки своих детей, тактично исправляют их (не </w:t>
      </w:r>
      <w:proofErr w:type="spellStart"/>
      <w:r w:rsidRPr="00252B40">
        <w:rPr>
          <w:rFonts w:ascii="Times New Roman" w:hAnsi="Times New Roman" w:cs="Times New Roman"/>
          <w:sz w:val="28"/>
          <w:szCs w:val="28"/>
        </w:rPr>
        <w:t>грушев</w:t>
      </w:r>
      <w:proofErr w:type="spellEnd"/>
      <w:r w:rsidRPr="00252B40">
        <w:rPr>
          <w:rFonts w:ascii="Times New Roman" w:hAnsi="Times New Roman" w:cs="Times New Roman"/>
          <w:sz w:val="28"/>
          <w:szCs w:val="28"/>
        </w:rPr>
        <w:t xml:space="preserve">, а груш: не на </w:t>
      </w:r>
      <w:proofErr w:type="spellStart"/>
      <w:r w:rsidRPr="00252B40">
        <w:rPr>
          <w:rFonts w:ascii="Times New Roman" w:hAnsi="Times New Roman" w:cs="Times New Roman"/>
          <w:sz w:val="28"/>
          <w:szCs w:val="28"/>
        </w:rPr>
        <w:t>пианине</w:t>
      </w:r>
      <w:proofErr w:type="spellEnd"/>
      <w:r w:rsidRPr="00252B40">
        <w:rPr>
          <w:rFonts w:ascii="Times New Roman" w:hAnsi="Times New Roman" w:cs="Times New Roman"/>
          <w:sz w:val="28"/>
          <w:szCs w:val="28"/>
        </w:rPr>
        <w:t xml:space="preserve">, а на пианино; не </w:t>
      </w:r>
      <w:proofErr w:type="spellStart"/>
      <w:r w:rsidRPr="00252B40">
        <w:rPr>
          <w:rFonts w:ascii="Times New Roman" w:hAnsi="Times New Roman" w:cs="Times New Roman"/>
          <w:sz w:val="28"/>
          <w:szCs w:val="28"/>
        </w:rPr>
        <w:t>ложить</w:t>
      </w:r>
      <w:proofErr w:type="spellEnd"/>
      <w:r w:rsidRPr="00252B40">
        <w:rPr>
          <w:rFonts w:ascii="Times New Roman" w:hAnsi="Times New Roman" w:cs="Times New Roman"/>
          <w:sz w:val="28"/>
          <w:szCs w:val="28"/>
        </w:rPr>
        <w:t xml:space="preserve">, а класть). </w:t>
      </w:r>
    </w:p>
    <w:p w:rsidR="00245ACB" w:rsidRDefault="00252B40" w:rsidP="00252B40">
      <w:pPr>
        <w:jc w:val="both"/>
        <w:rPr>
          <w:rFonts w:ascii="Times New Roman" w:hAnsi="Times New Roman" w:cs="Times New Roman"/>
          <w:sz w:val="28"/>
          <w:szCs w:val="28"/>
        </w:rPr>
      </w:pPr>
      <w:r w:rsidRPr="00293BEB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252B40">
        <w:rPr>
          <w:rFonts w:ascii="Times New Roman" w:hAnsi="Times New Roman" w:cs="Times New Roman"/>
          <w:sz w:val="28"/>
          <w:szCs w:val="28"/>
        </w:rPr>
        <w:t xml:space="preserve"> Качественный скачок происходит в овладении связной речью. Все условия для развития связной речи к 5 годам созданы: звукопроизношение грамматический строй накоплен словарный запас. Все это дает возможность облечь в словесную форму мысль. Приготовление к игре, распределение ролей, придумывание сюжета по ходу игры — всё это требует умения говорить. Надо отметить, что на всех перечисленных этапах игры, прежде всего, нужна диалогическая речь, как одна из форм связной речи. Но в данном возрасте необходимо развивать монологическую речь. Детей надо специально учить монологической речи, так как в речи взрослых в повседневной жизни эта форма речи используется редко. Необходимо учить детей пересказывать, составлять рассказы описания, составлять рассказы по картине и серии картин. Развитие речи требует системной и последовательной работы специалистов и родителей.</w:t>
      </w: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EB" w:rsidRDefault="00293BEB" w:rsidP="00252B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BEB" w:rsidSect="00293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8E4"/>
    <w:multiLevelType w:val="multilevel"/>
    <w:tmpl w:val="323C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0837"/>
    <w:multiLevelType w:val="multilevel"/>
    <w:tmpl w:val="8720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D55A6"/>
    <w:multiLevelType w:val="multilevel"/>
    <w:tmpl w:val="0CC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2BB4"/>
    <w:multiLevelType w:val="multilevel"/>
    <w:tmpl w:val="AA9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E3665"/>
    <w:multiLevelType w:val="multilevel"/>
    <w:tmpl w:val="E98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94154"/>
    <w:multiLevelType w:val="multilevel"/>
    <w:tmpl w:val="CA9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02440"/>
    <w:multiLevelType w:val="multilevel"/>
    <w:tmpl w:val="E7F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76DCC"/>
    <w:multiLevelType w:val="multilevel"/>
    <w:tmpl w:val="FA6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16E80"/>
    <w:multiLevelType w:val="multilevel"/>
    <w:tmpl w:val="07CC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071EC"/>
    <w:multiLevelType w:val="multilevel"/>
    <w:tmpl w:val="7362F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94A9F"/>
    <w:multiLevelType w:val="multilevel"/>
    <w:tmpl w:val="D0B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42C12"/>
    <w:multiLevelType w:val="multilevel"/>
    <w:tmpl w:val="C0BE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D1D0E"/>
    <w:multiLevelType w:val="multilevel"/>
    <w:tmpl w:val="AFA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81EEB"/>
    <w:multiLevelType w:val="multilevel"/>
    <w:tmpl w:val="84A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C4549D"/>
    <w:multiLevelType w:val="multilevel"/>
    <w:tmpl w:val="A5C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9348F"/>
    <w:multiLevelType w:val="multilevel"/>
    <w:tmpl w:val="1504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D157F"/>
    <w:multiLevelType w:val="multilevel"/>
    <w:tmpl w:val="B0D8D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31F85"/>
    <w:multiLevelType w:val="multilevel"/>
    <w:tmpl w:val="B13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A1288"/>
    <w:multiLevelType w:val="multilevel"/>
    <w:tmpl w:val="57C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D580B"/>
    <w:multiLevelType w:val="multilevel"/>
    <w:tmpl w:val="B00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A08F9"/>
    <w:multiLevelType w:val="multilevel"/>
    <w:tmpl w:val="D65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8"/>
  </w:num>
  <w:num w:numId="8">
    <w:abstractNumId w:val="2"/>
  </w:num>
  <w:num w:numId="9">
    <w:abstractNumId w:val="10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1"/>
  </w:num>
  <w:num w:numId="18">
    <w:abstractNumId w:val="3"/>
  </w:num>
  <w:num w:numId="19">
    <w:abstractNumId w:val="1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40"/>
    <w:rsid w:val="00245ACB"/>
    <w:rsid w:val="00252B40"/>
    <w:rsid w:val="00293BEB"/>
    <w:rsid w:val="004A14F4"/>
    <w:rsid w:val="00792CBC"/>
    <w:rsid w:val="00A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BEB"/>
    <w:rPr>
      <w:b/>
      <w:bCs/>
    </w:rPr>
  </w:style>
  <w:style w:type="character" w:styleId="a5">
    <w:name w:val="Hyperlink"/>
    <w:basedOn w:val="a0"/>
    <w:uiPriority w:val="99"/>
    <w:semiHidden/>
    <w:unhideWhenUsed/>
    <w:rsid w:val="00293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BEB"/>
    <w:rPr>
      <w:b/>
      <w:bCs/>
    </w:rPr>
  </w:style>
  <w:style w:type="character" w:styleId="a5">
    <w:name w:val="Hyperlink"/>
    <w:basedOn w:val="a0"/>
    <w:uiPriority w:val="99"/>
    <w:semiHidden/>
    <w:unhideWhenUsed/>
    <w:rsid w:val="0029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dcterms:created xsi:type="dcterms:W3CDTF">2021-10-06T07:27:00Z</dcterms:created>
  <dcterms:modified xsi:type="dcterms:W3CDTF">2021-10-06T07:28:00Z</dcterms:modified>
</cp:coreProperties>
</file>