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BF" w:rsidRDefault="00BB70BF" w:rsidP="00BB70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B70BF" w:rsidRDefault="00BB70BF" w:rsidP="00BB70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B70BF" w:rsidRDefault="00BB70BF" w:rsidP="00BB70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B70BF" w:rsidRDefault="00BB70BF" w:rsidP="00BB70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B70BF" w:rsidRDefault="00BB70BF" w:rsidP="00BB70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B70BF" w:rsidRDefault="00BB70BF" w:rsidP="00BB70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66B34" w:rsidRDefault="00D66B34" w:rsidP="00BB70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D66B34" w:rsidRDefault="00D66B34" w:rsidP="00BB70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B70BF" w:rsidRDefault="00BB70BF" w:rsidP="00BB70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B70BF" w:rsidRDefault="00BB70BF" w:rsidP="00BB70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B70BF" w:rsidRDefault="00BB70BF" w:rsidP="00BB70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B70BF" w:rsidRDefault="00BB70BF" w:rsidP="00BB70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BB70BF" w:rsidRPr="00BB70BF" w:rsidRDefault="00BB70BF" w:rsidP="00BB70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Публичный отчёт</w:t>
      </w:r>
    </w:p>
    <w:p w:rsidR="00BB70BF" w:rsidRPr="00BB70BF" w:rsidRDefault="00BB70BF" w:rsidP="00BB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 w:rsidRPr="00BB70BF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об итогах р</w:t>
      </w:r>
      <w:r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аботы муниципального бюджетного</w:t>
      </w:r>
      <w:r w:rsidRPr="00BB70BF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дошкольного образовательного учреждения </w:t>
      </w:r>
    </w:p>
    <w:p w:rsidR="00BB70BF" w:rsidRPr="00BB70BF" w:rsidRDefault="00BB70BF" w:rsidP="00BB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детского сад компенсирующего вида № 4</w:t>
      </w:r>
      <w:r w:rsidRPr="00BB70BF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муниципального образования город Горячий Ключ</w:t>
      </w:r>
    </w:p>
    <w:p w:rsidR="00BB70BF" w:rsidRDefault="007D2517" w:rsidP="00BB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за 2019-2020</w:t>
      </w:r>
      <w:r w:rsidR="00BB70BF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</w:t>
      </w:r>
      <w:proofErr w:type="gramStart"/>
      <w:r w:rsidR="00BB70BF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учебный</w:t>
      </w:r>
      <w:r w:rsidR="00BB70BF" w:rsidRPr="00BB70BF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 xml:space="preserve">  год</w:t>
      </w:r>
      <w:proofErr w:type="gramEnd"/>
      <w:r w:rsidR="00BB70BF"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  <w:t>.</w:t>
      </w:r>
    </w:p>
    <w:p w:rsidR="00BB70BF" w:rsidRDefault="00BB70BF" w:rsidP="00BB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</w:p>
    <w:p w:rsidR="00BB70BF" w:rsidRDefault="00BB70BF" w:rsidP="00BB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</w:p>
    <w:p w:rsidR="00BB70BF" w:rsidRDefault="00BB70BF" w:rsidP="00BB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</w:p>
    <w:p w:rsidR="00BB70BF" w:rsidRDefault="00BB70BF" w:rsidP="00BB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</w:p>
    <w:p w:rsidR="00BB70BF" w:rsidRDefault="00BB70BF" w:rsidP="00BB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</w:p>
    <w:p w:rsidR="00BB70BF" w:rsidRDefault="00BB70BF" w:rsidP="00BB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</w:p>
    <w:p w:rsidR="00BB70BF" w:rsidRDefault="00BB70BF" w:rsidP="00BB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</w:p>
    <w:p w:rsidR="00BB70BF" w:rsidRDefault="00BB70BF" w:rsidP="00BB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</w:p>
    <w:p w:rsidR="00BB70BF" w:rsidRDefault="00BB70BF" w:rsidP="00BB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</w:p>
    <w:p w:rsidR="00BB70BF" w:rsidRDefault="00BB70BF" w:rsidP="00BB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</w:p>
    <w:p w:rsidR="00BB70BF" w:rsidRDefault="00BB70BF" w:rsidP="00BB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</w:p>
    <w:p w:rsidR="00BB70BF" w:rsidRDefault="00BB70BF" w:rsidP="00BB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</w:p>
    <w:p w:rsidR="00BB70BF" w:rsidRDefault="00BB70BF" w:rsidP="00BB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</w:p>
    <w:p w:rsidR="00BB70BF" w:rsidRDefault="00BB70BF" w:rsidP="00BB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</w:p>
    <w:p w:rsidR="00D66B34" w:rsidRDefault="00D66B34" w:rsidP="00BB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</w:p>
    <w:p w:rsidR="00BB70BF" w:rsidRDefault="00BB70BF" w:rsidP="00BB70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7"/>
          <w:szCs w:val="37"/>
          <w:lang w:eastAsia="ru-RU"/>
        </w:rPr>
      </w:pPr>
    </w:p>
    <w:p w:rsidR="007D2517" w:rsidRPr="007D2517" w:rsidRDefault="007D2517" w:rsidP="007D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Информационная справка.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компенсирующего вида № 4 муниципального образования город Горячий Ключ (по Уставу) находится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353190, Россия, Краснодарский край, г. Горячий Ключ, ул. Репина, 22.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Телефон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8-(86159)-3-63-11.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E</w:t>
      </w: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7D25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mail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hyperlink r:id="rId6" w:history="1">
        <w:r w:rsidRPr="007D251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kolokol</w:t>
        </w:r>
        <w:r w:rsidRPr="007D251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4</w:t>
        </w:r>
        <w:r w:rsidRPr="007D251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ikgorkliu</w:t>
        </w:r>
        <w:r w:rsidRPr="007D251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4@</w:t>
        </w:r>
        <w:r w:rsidRPr="007D251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gmail</w:t>
        </w:r>
        <w:r w:rsidRPr="007D251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.</w:t>
        </w:r>
        <w:r w:rsidRPr="007D251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val="en-US" w:eastAsia="ru-RU"/>
          </w:rPr>
          <w:t>com</w:t>
        </w:r>
      </w:hyperlink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сайта в Интернете -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hyperlink r:id="rId7" w:history="1">
        <w:r w:rsidRPr="007D2517">
          <w:rPr>
            <w:rFonts w:ascii="Times New Roman" w:eastAsia="Times New Roman" w:hAnsi="Times New Roman" w:cs="Times New Roman"/>
            <w:color w:val="0000FF" w:themeColor="hyperlink"/>
            <w:sz w:val="28"/>
            <w:szCs w:val="28"/>
            <w:u w:val="single"/>
            <w:lang w:eastAsia="ru-RU"/>
          </w:rPr>
          <w:t>http://www.dou4-gk.ru/</w:t>
        </w:r>
      </w:hyperlink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детского сада построено в 1970 году. </w:t>
      </w:r>
    </w:p>
    <w:p w:rsidR="007D2517" w:rsidRPr="007D2517" w:rsidRDefault="007D2517" w:rsidP="007D2517">
      <w:pPr>
        <w:spacing w:after="0"/>
        <w:ind w:right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D2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Язык  образования</w:t>
      </w:r>
      <w:proofErr w:type="gramEnd"/>
      <w:r w:rsidRPr="007D251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:</w:t>
      </w: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русский.</w:t>
      </w:r>
    </w:p>
    <w:p w:rsidR="007D2517" w:rsidRPr="007D2517" w:rsidRDefault="007D2517" w:rsidP="007D2517">
      <w:pPr>
        <w:spacing w:after="0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ДОУ функционирует 10 групп, 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9 групп коррекционные дошкольные для детей с тяжелыми нарушениями речи, 1 группа присмотра и ухода (ГСВ). Все дети в ДОУ по решению городской ПМПК имеют статус «ребенок с ОВЗ», кроме детей из группы семейного воспитания.</w:t>
      </w:r>
    </w:p>
    <w:p w:rsidR="007D2517" w:rsidRPr="007D2517" w:rsidRDefault="007D2517" w:rsidP="007D2517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Распределение возрастных </w:t>
      </w:r>
      <w:proofErr w:type="gramStart"/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категорий  детей</w:t>
      </w:r>
      <w:proofErr w:type="gramEnd"/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ДОУ:</w:t>
      </w:r>
    </w:p>
    <w:p w:rsidR="007D2517" w:rsidRPr="007D2517" w:rsidRDefault="007D2517" w:rsidP="007D2517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3221"/>
        <w:gridCol w:w="1713"/>
        <w:gridCol w:w="2265"/>
      </w:tblGrid>
      <w:tr w:rsidR="007D2517" w:rsidRPr="007D2517" w:rsidTr="00D90167">
        <w:tc>
          <w:tcPr>
            <w:tcW w:w="2157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Возрастная</w:t>
            </w:r>
          </w:p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категория</w:t>
            </w:r>
          </w:p>
        </w:tc>
        <w:tc>
          <w:tcPr>
            <w:tcW w:w="3221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Направленность групп</w:t>
            </w:r>
          </w:p>
        </w:tc>
        <w:tc>
          <w:tcPr>
            <w:tcW w:w="1713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Количество групп</w:t>
            </w:r>
          </w:p>
        </w:tc>
        <w:tc>
          <w:tcPr>
            <w:tcW w:w="2265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Количество детей</w:t>
            </w:r>
          </w:p>
        </w:tc>
      </w:tr>
      <w:tr w:rsidR="007D2517" w:rsidRPr="007D2517" w:rsidTr="00D90167">
        <w:tc>
          <w:tcPr>
            <w:tcW w:w="2157" w:type="dxa"/>
          </w:tcPr>
          <w:p w:rsidR="007D2517" w:rsidRPr="007D2517" w:rsidRDefault="007D2517" w:rsidP="007D2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 4 до 5 лет</w:t>
            </w:r>
          </w:p>
        </w:tc>
        <w:tc>
          <w:tcPr>
            <w:tcW w:w="3221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коррекционная, логопедическая</w:t>
            </w:r>
          </w:p>
        </w:tc>
        <w:tc>
          <w:tcPr>
            <w:tcW w:w="1713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5" w:type="dxa"/>
          </w:tcPr>
          <w:p w:rsidR="007D2517" w:rsidRPr="007D2517" w:rsidRDefault="007D2517" w:rsidP="007D2517">
            <w:pPr>
              <w:tabs>
                <w:tab w:val="left" w:pos="840"/>
                <w:tab w:val="center" w:pos="989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ab/>
              <w:t>33</w:t>
            </w:r>
          </w:p>
        </w:tc>
      </w:tr>
      <w:tr w:rsidR="007D2517" w:rsidRPr="007D2517" w:rsidTr="00D90167">
        <w:tc>
          <w:tcPr>
            <w:tcW w:w="2157" w:type="dxa"/>
          </w:tcPr>
          <w:p w:rsidR="007D2517" w:rsidRPr="007D2517" w:rsidRDefault="007D2517" w:rsidP="007D2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 5 до 6 лет</w:t>
            </w:r>
          </w:p>
        </w:tc>
        <w:tc>
          <w:tcPr>
            <w:tcW w:w="3221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коррекционная, логопедическая</w:t>
            </w:r>
          </w:p>
        </w:tc>
        <w:tc>
          <w:tcPr>
            <w:tcW w:w="1713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5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24</w:t>
            </w:r>
          </w:p>
        </w:tc>
      </w:tr>
      <w:tr w:rsidR="007D2517" w:rsidRPr="007D2517" w:rsidTr="00D90167">
        <w:tc>
          <w:tcPr>
            <w:tcW w:w="2157" w:type="dxa"/>
          </w:tcPr>
          <w:p w:rsidR="007D2517" w:rsidRPr="007D2517" w:rsidRDefault="007D2517" w:rsidP="007D2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 6 до 7 лет</w:t>
            </w:r>
          </w:p>
        </w:tc>
        <w:tc>
          <w:tcPr>
            <w:tcW w:w="3221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коррекционная, логопедическая</w:t>
            </w:r>
          </w:p>
        </w:tc>
        <w:tc>
          <w:tcPr>
            <w:tcW w:w="1713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65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37</w:t>
            </w:r>
          </w:p>
        </w:tc>
      </w:tr>
      <w:tr w:rsidR="007D2517" w:rsidRPr="007D2517" w:rsidTr="00D90167">
        <w:tc>
          <w:tcPr>
            <w:tcW w:w="2157" w:type="dxa"/>
          </w:tcPr>
          <w:p w:rsidR="007D2517" w:rsidRPr="007D2517" w:rsidRDefault="007D2517" w:rsidP="007D2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  3 до 7 лет</w:t>
            </w:r>
          </w:p>
        </w:tc>
        <w:tc>
          <w:tcPr>
            <w:tcW w:w="3221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ГКП (коррекционная, логопедическая)</w:t>
            </w:r>
          </w:p>
        </w:tc>
        <w:tc>
          <w:tcPr>
            <w:tcW w:w="1713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65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6</w:t>
            </w:r>
          </w:p>
        </w:tc>
      </w:tr>
      <w:tr w:rsidR="007D2517" w:rsidRPr="007D2517" w:rsidTr="00D90167">
        <w:tc>
          <w:tcPr>
            <w:tcW w:w="2157" w:type="dxa"/>
          </w:tcPr>
          <w:p w:rsidR="007D2517" w:rsidRPr="007D2517" w:rsidRDefault="007D2517" w:rsidP="007D251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От  2 до 7 лет</w:t>
            </w:r>
          </w:p>
        </w:tc>
        <w:tc>
          <w:tcPr>
            <w:tcW w:w="3221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ГСВ </w:t>
            </w:r>
          </w:p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713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65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3</w:t>
            </w:r>
          </w:p>
        </w:tc>
      </w:tr>
    </w:tbl>
    <w:p w:rsidR="007D2517" w:rsidRPr="007D2517" w:rsidRDefault="007D2517" w:rsidP="007D2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D2517" w:rsidRPr="007D2517" w:rsidRDefault="007D2517" w:rsidP="007D2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Всего 9 групп – </w:t>
      </w:r>
      <w:proofErr w:type="gramStart"/>
      <w:r w:rsidRPr="007D25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94  ребенка</w:t>
      </w:r>
      <w:proofErr w:type="gramEnd"/>
      <w:r w:rsidRPr="007D25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+6 детей ГКП + 3 ребенка ГСВ      </w:t>
      </w:r>
    </w:p>
    <w:p w:rsidR="007D2517" w:rsidRPr="007D2517" w:rsidRDefault="007D2517" w:rsidP="007D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ИТОГО: 102 ребенка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пребывания   детей в детском саду – 12 часовой.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Вариативные формы дошкольного образования – 3 группы ГКП:</w:t>
      </w:r>
    </w:p>
    <w:p w:rsidR="007D2517" w:rsidRPr="007D2517" w:rsidRDefault="007D2517" w:rsidP="007D2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517">
        <w:rPr>
          <w:rFonts w:ascii="Times New Roman" w:hAnsi="Times New Roman" w:cs="Times New Roman"/>
          <w:sz w:val="28"/>
          <w:szCs w:val="28"/>
        </w:rPr>
        <w:t xml:space="preserve">«Особый ребенок» - 2 часа </w:t>
      </w:r>
      <w:proofErr w:type="gramStart"/>
      <w:r w:rsidRPr="007D2517">
        <w:rPr>
          <w:rFonts w:ascii="Times New Roman" w:hAnsi="Times New Roman" w:cs="Times New Roman"/>
          <w:sz w:val="28"/>
          <w:szCs w:val="28"/>
        </w:rPr>
        <w:t>пребывания  –</w:t>
      </w:r>
      <w:proofErr w:type="gramEnd"/>
      <w:r w:rsidRPr="007D2517">
        <w:rPr>
          <w:rFonts w:ascii="Times New Roman" w:hAnsi="Times New Roman" w:cs="Times New Roman"/>
          <w:sz w:val="28"/>
          <w:szCs w:val="28"/>
        </w:rPr>
        <w:t xml:space="preserve"> 3  человека,    </w:t>
      </w:r>
    </w:p>
    <w:p w:rsidR="007D2517" w:rsidRPr="007D2517" w:rsidRDefault="007D2517" w:rsidP="007D2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517">
        <w:rPr>
          <w:rFonts w:ascii="Times New Roman" w:hAnsi="Times New Roman" w:cs="Times New Roman"/>
          <w:sz w:val="28"/>
          <w:szCs w:val="28"/>
        </w:rPr>
        <w:t xml:space="preserve">«Коррекционная»-3 часа </w:t>
      </w:r>
      <w:proofErr w:type="gramStart"/>
      <w:r w:rsidRPr="007D2517">
        <w:rPr>
          <w:rFonts w:ascii="Times New Roman" w:hAnsi="Times New Roman" w:cs="Times New Roman"/>
          <w:sz w:val="28"/>
          <w:szCs w:val="28"/>
        </w:rPr>
        <w:t>пребывания  –</w:t>
      </w:r>
      <w:proofErr w:type="gramEnd"/>
      <w:r w:rsidRPr="007D2517">
        <w:rPr>
          <w:rFonts w:ascii="Times New Roman" w:hAnsi="Times New Roman" w:cs="Times New Roman"/>
          <w:sz w:val="28"/>
          <w:szCs w:val="28"/>
        </w:rPr>
        <w:t xml:space="preserve"> 2 человека,  </w:t>
      </w:r>
    </w:p>
    <w:p w:rsidR="007D2517" w:rsidRPr="007D2517" w:rsidRDefault="007D2517" w:rsidP="007D2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517">
        <w:rPr>
          <w:rFonts w:ascii="Times New Roman" w:hAnsi="Times New Roman" w:cs="Times New Roman"/>
          <w:sz w:val="28"/>
          <w:szCs w:val="28"/>
        </w:rPr>
        <w:t xml:space="preserve">«Коррекционная»-5 часов </w:t>
      </w:r>
      <w:proofErr w:type="gramStart"/>
      <w:r w:rsidRPr="007D2517">
        <w:rPr>
          <w:rFonts w:ascii="Times New Roman" w:hAnsi="Times New Roman" w:cs="Times New Roman"/>
          <w:sz w:val="28"/>
          <w:szCs w:val="28"/>
        </w:rPr>
        <w:t>пребывания  –</w:t>
      </w:r>
      <w:proofErr w:type="gramEnd"/>
      <w:r w:rsidRPr="007D2517">
        <w:rPr>
          <w:rFonts w:ascii="Times New Roman" w:hAnsi="Times New Roman" w:cs="Times New Roman"/>
          <w:sz w:val="28"/>
          <w:szCs w:val="28"/>
        </w:rPr>
        <w:t xml:space="preserve"> 1 человек,</w:t>
      </w:r>
    </w:p>
    <w:p w:rsidR="007D2517" w:rsidRPr="007D2517" w:rsidRDefault="007D2517" w:rsidP="007D251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D2517">
        <w:rPr>
          <w:rFonts w:ascii="Times New Roman" w:hAnsi="Times New Roman" w:cs="Times New Roman"/>
          <w:sz w:val="28"/>
          <w:szCs w:val="28"/>
        </w:rPr>
        <w:t xml:space="preserve">Группа семейного воспитания (ГСВ) – 3 человека, </w:t>
      </w:r>
    </w:p>
    <w:p w:rsidR="007D2517" w:rsidRPr="007D2517" w:rsidRDefault="007D2517" w:rsidP="007D2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517">
        <w:rPr>
          <w:rFonts w:ascii="Times New Roman" w:hAnsi="Times New Roman" w:cs="Times New Roman"/>
          <w:sz w:val="28"/>
          <w:szCs w:val="28"/>
        </w:rPr>
        <w:t>всего – 9 детей.</w:t>
      </w:r>
    </w:p>
    <w:p w:rsidR="007D2517" w:rsidRPr="007D2517" w:rsidRDefault="007D2517" w:rsidP="007D2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2517">
        <w:rPr>
          <w:rFonts w:ascii="Times New Roman" w:hAnsi="Times New Roman" w:cs="Times New Roman"/>
          <w:sz w:val="28"/>
          <w:szCs w:val="28"/>
        </w:rPr>
        <w:t xml:space="preserve">«Консультативный пункт для населения» - 34 обращения. </w:t>
      </w:r>
    </w:p>
    <w:p w:rsidR="007D2517" w:rsidRPr="007D2517" w:rsidRDefault="007D2517" w:rsidP="007D251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D2517" w:rsidRPr="007D2517" w:rsidRDefault="007D2517" w:rsidP="007D2517">
      <w:pPr>
        <w:spacing w:after="0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Совместная работа с социальными учреждениями:</w:t>
      </w:r>
    </w:p>
    <w:p w:rsidR="007D2517" w:rsidRPr="007D2517" w:rsidRDefault="007D2517" w:rsidP="007D2517">
      <w:pPr>
        <w:widowControl w:val="0"/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Взаимодействие с ДШИ г. Горячий Ключ.</w:t>
      </w:r>
    </w:p>
    <w:p w:rsidR="007D2517" w:rsidRPr="007D2517" w:rsidRDefault="007D2517" w:rsidP="007D2517">
      <w:pPr>
        <w:widowControl w:val="0"/>
        <w:tabs>
          <w:tab w:val="left" w:pos="0"/>
          <w:tab w:val="left" w:pos="284"/>
        </w:tabs>
        <w:spacing w:after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2. Взаимодействие с </w:t>
      </w:r>
      <w:proofErr w:type="gramStart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 поликлиникой</w:t>
      </w:r>
      <w:proofErr w:type="gramEnd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Горячий Ключ.</w:t>
      </w:r>
    </w:p>
    <w:p w:rsidR="007D2517" w:rsidRPr="007D2517" w:rsidRDefault="007D2517" w:rsidP="007D2517">
      <w:pPr>
        <w:widowControl w:val="0"/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Взаимодействие </w:t>
      </w:r>
      <w:proofErr w:type="gramStart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детской</w:t>
      </w:r>
      <w:proofErr w:type="gramEnd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библиотекой.</w:t>
      </w:r>
    </w:p>
    <w:p w:rsidR="007D2517" w:rsidRPr="007D2517" w:rsidRDefault="007D2517" w:rsidP="007D2517">
      <w:pPr>
        <w:widowControl w:val="0"/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4. Взаимодействие </w:t>
      </w:r>
      <w:proofErr w:type="gramStart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СОШ</w:t>
      </w:r>
      <w:proofErr w:type="gramEnd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1,2,3,4 г. Горячий Ключ.</w:t>
      </w:r>
    </w:p>
    <w:p w:rsidR="007D2517" w:rsidRPr="007D2517" w:rsidRDefault="007D2517" w:rsidP="007D2517">
      <w:pPr>
        <w:widowControl w:val="0"/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5. </w:t>
      </w:r>
      <w:proofErr w:type="gramStart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 с</w:t>
      </w:r>
      <w:proofErr w:type="gramEnd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ТЦ «Перекресток».</w:t>
      </w:r>
    </w:p>
    <w:p w:rsidR="007D2517" w:rsidRPr="007D2517" w:rsidRDefault="007D2517" w:rsidP="007D2517">
      <w:pPr>
        <w:widowControl w:val="0"/>
        <w:tabs>
          <w:tab w:val="left" w:pos="0"/>
          <w:tab w:val="left" w:pos="284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6. Взаимодействие </w:t>
      </w:r>
      <w:proofErr w:type="gramStart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 ДОУ</w:t>
      </w:r>
      <w:proofErr w:type="gramEnd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№ 1,2,3,5,16  г. Горячий Ключ.</w:t>
      </w:r>
    </w:p>
    <w:p w:rsidR="007D2517" w:rsidRPr="007D2517" w:rsidRDefault="007D2517" w:rsidP="007D2517">
      <w:pPr>
        <w:tabs>
          <w:tab w:val="left" w:pos="0"/>
        </w:tabs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Взаимодействие с  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  ГИБДД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города Горячий Ключ.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 осуществляет</w:t>
      </w:r>
      <w:proofErr w:type="gramEnd"/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свою деятельность на основании: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ФЗ «Об образовании в Российской Федерации» № 273-ФЗ от 29.12.2013 года,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Устава МБДОУ д/с № 4, зарегистрированного Постановлением главы администрации муниципального образования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 Горячий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Ключ № 1176 от 24.06.2015 года,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свидетельства о праве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оперативное</w:t>
      </w:r>
      <w:proofErr w:type="gramEnd"/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№ 94 от 25.10.2010 г.,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лицензия</w:t>
      </w:r>
      <w:r w:rsidRPr="007D2517">
        <w:rPr>
          <w:rFonts w:ascii="Times New Roman" w:hAnsi="Times New Roman" w:cs="Times New Roman"/>
          <w:sz w:val="28"/>
          <w:szCs w:val="28"/>
        </w:rPr>
        <w:t xml:space="preserve"> с приложением на одном листе на образовательную деятельность, выданная Министерством образования и науки Краснодарского края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05306  от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 февраля 2013 г.;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приложение № 1 к лицензии на</w:t>
      </w:r>
      <w:r w:rsidRPr="007D2517">
        <w:rPr>
          <w:rFonts w:ascii="Times New Roman" w:hAnsi="Times New Roman" w:cs="Times New Roman"/>
          <w:sz w:val="28"/>
          <w:szCs w:val="28"/>
        </w:rPr>
        <w:t xml:space="preserve"> осуществление образовательной деятельности серия 23П01 № 0012632 бланка от 28 октября 2016 г.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517">
        <w:rPr>
          <w:rFonts w:ascii="Times New Roman" w:hAnsi="Times New Roman" w:cs="Times New Roman"/>
          <w:sz w:val="28"/>
          <w:szCs w:val="28"/>
        </w:rPr>
        <w:t>«Дополнительное образование детей и взрослых».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МБДОУ реализует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адаптированную основную образовательную  программу МБДОУ д/с № 4, написанную на основе: «</w:t>
      </w:r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Примерной адаптированной основной образовательной программы для детей с тяжелыми нарушениями речи (общим недоразвитием речи) с 3 до 7 лет», издание третье, переработанное и дополненное в соответствии с ФГОС ДО, издательство 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ДЕТСТВО-ПРЕСС Санкт-Петербург</w:t>
      </w:r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, 2015 год, автор  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Н.В. </w:t>
      </w:r>
      <w:proofErr w:type="spell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Нищева</w:t>
      </w:r>
      <w:proofErr w:type="spell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,   также использовались программы дополнительного образования художественно-эстетического и социально - педагогического направлений.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7D25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Учредитель  МБДОУ</w:t>
      </w:r>
      <w:proofErr w:type="gramEnd"/>
      <w:r w:rsidRPr="007D2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2517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Учредителем Учреждения является Администрация муниципального образования город Горячий Ключ</w:t>
      </w:r>
      <w:r w:rsidRPr="007D25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D2517" w:rsidRPr="007D2517" w:rsidRDefault="007D2517" w:rsidP="007D2517">
      <w:pPr>
        <w:spacing w:after="0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Расположена по адресу: 353290, Краснодарский край, г. Горячий </w:t>
      </w:r>
      <w:proofErr w:type="gramStart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Ключ,   </w:t>
      </w:r>
      <w:proofErr w:type="gramEnd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Ленина, 191</w:t>
      </w:r>
    </w:p>
    <w:p w:rsidR="007D2517" w:rsidRPr="007D2517" w:rsidRDefault="007D2517" w:rsidP="007D2517">
      <w:pPr>
        <w:spacing w:after="0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 8 (861 59) 3-51-52,  Е-</w:t>
      </w: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8" w:history="1">
        <w:r w:rsidRPr="007D251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gor</w:t>
        </w:r>
        <w:r w:rsidRPr="007D251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_</w:t>
        </w:r>
        <w:r w:rsidRPr="007D251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kluch</w:t>
        </w:r>
        <w:r w:rsidRPr="007D251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@</w:t>
        </w:r>
        <w:r w:rsidRPr="007D251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mo</w:t>
        </w:r>
        <w:r w:rsidRPr="007D251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r w:rsidRPr="007D251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krasnodar</w:t>
        </w:r>
        <w:r w:rsidRPr="007D251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7D2517" w:rsidRPr="007D2517" w:rsidRDefault="007D2517" w:rsidP="007D2517">
      <w:pPr>
        <w:spacing w:after="0"/>
        <w:ind w:right="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лице:</w:t>
      </w: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образования администрации муниципального образования город Горячий Ключ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Расположено по </w:t>
      </w:r>
      <w:proofErr w:type="gramStart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адресу:  г.</w:t>
      </w:r>
      <w:proofErr w:type="gramEnd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Горячий Ключ, ул. Кириченко, 12А.</w:t>
      </w:r>
    </w:p>
    <w:p w:rsidR="007D2517" w:rsidRPr="007D2517" w:rsidRDefault="007D2517" w:rsidP="007D2517">
      <w:pPr>
        <w:tabs>
          <w:tab w:val="left" w:pos="382"/>
          <w:tab w:val="right" w:pos="6128"/>
          <w:tab w:val="left" w:pos="6203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работы: понедельник-пятница, с 8:00</w:t>
      </w: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-17:00, обед 12:00-13:00</w:t>
      </w:r>
    </w:p>
    <w:p w:rsidR="007D2517" w:rsidRPr="007D2517" w:rsidRDefault="007D2517" w:rsidP="007D2517">
      <w:pPr>
        <w:tabs>
          <w:tab w:val="left" w:leader="dot" w:pos="1446"/>
        </w:tabs>
        <w:spacing w:after="0"/>
        <w:ind w:righ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Контактный телефон: 8 (861 59) - 3-54-43 </w:t>
      </w:r>
    </w:p>
    <w:p w:rsidR="007D2517" w:rsidRPr="007D2517" w:rsidRDefault="007D2517" w:rsidP="007D2517">
      <w:pPr>
        <w:tabs>
          <w:tab w:val="left" w:leader="dot" w:pos="1446"/>
        </w:tabs>
        <w:spacing w:after="0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Адрес сайта Управления образования в сети Интернет: </w:t>
      </w:r>
      <w:hyperlink r:id="rId9" w:history="1">
        <w:r w:rsidRPr="007D251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http</w:t>
        </w:r>
        <w:r w:rsidRPr="007D251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://</w:t>
        </w:r>
        <w:proofErr w:type="spellStart"/>
        <w:r w:rsidRPr="007D251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edu</w:t>
        </w:r>
        <w:proofErr w:type="spellEnd"/>
        <w:r w:rsidRPr="007D251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gorkluch</w:t>
        </w:r>
        <w:proofErr w:type="spellEnd"/>
        <w:r w:rsidRPr="007D251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</w:p>
    <w:p w:rsidR="007D2517" w:rsidRPr="007D2517" w:rsidRDefault="007D2517" w:rsidP="007D2517">
      <w:pPr>
        <w:tabs>
          <w:tab w:val="left" w:leader="dot" w:pos="1446"/>
        </w:tabs>
        <w:spacing w:after="0"/>
        <w:ind w:righ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17" w:rsidRPr="007D2517" w:rsidRDefault="007D2517" w:rsidP="007D25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</w:t>
      </w:r>
      <w:proofErr w:type="spellStart"/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-образовательной </w:t>
      </w:r>
    </w:p>
    <w:p w:rsidR="007D2517" w:rsidRPr="007D2517" w:rsidRDefault="007D2517" w:rsidP="007D25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в МБДОУ д/с № 4 за 2019-2020 учебный год.</w:t>
      </w:r>
    </w:p>
    <w:p w:rsidR="007D2517" w:rsidRPr="007D2517" w:rsidRDefault="007D2517" w:rsidP="007D251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2517" w:rsidRPr="007D2517" w:rsidRDefault="007D2517" w:rsidP="007D251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1. Социальные услуги ДОУ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Изучив  потребности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и в рамках реализации программы по </w:t>
      </w:r>
      <w:proofErr w:type="spell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предшкольному</w:t>
      </w:r>
      <w:proofErr w:type="spell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воспитанию дошкольников, в детском саду функционирует консультативный пункт для населения, желающего получить  консультацию специалистов: логопеда и психолога, для дальнейшего обращения в городскую психолого-медико-педагогическую комиссию. В этом учебном году в консультативный пункт обратилось   34   человека, в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прошлом  -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54 человека. Уменьшение числа обратившихся связано с карантином по распространению </w:t>
      </w:r>
      <w:proofErr w:type="spell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7D25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19). Всем обратившимся были даны рекомендации по речевому развитию детей, некоторые были направлены на городскую ПМПК. В процессе работы было установлено, что многие дети имеют сложные дефекты не только речевые, но и более сложные психофизические нарушения.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Поэтому на следующий учебный год планируется задача: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Продолжать обеспечивать качество образовательных услуг в соответствии с федеральным государственным образовательным стандартом дошкольного образования, создать предпосылки для роста личностных достижений детей.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прошедший год в ДОУ помимо «консультативного пункта для населения»  работали еще 3 группы кратковременного пребывания детей: «Особый ребенок», посещали 4 ребенка с ограниченными возможностями здоровья – посещение индивидуальных занятий у логопеда и психолога 2 раза в неделю по отдельному графику;  «Коррекционная, 3-х  часовая» - посещали 3 детей, режим работы – 3 часа ежедневно с 9.00 до 12.00; «Коррекционная, 5-ти часовая» - посещал 1 ребенок, режим работы – 5 часов ежедневно с 8.00 до 13.00.  С августа 2020 года в ДОУ открылась группа семейного воспитания, посещают 3 детей от 2-х до 7 лет, группа осуществляет присмотр и уход. В следующем учебном году работа в данном направлении будет продолжена.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деятельность коллектива детского сада № 4 направлена на оказание адресной медико-психолого-педагогической помощи каждой семье.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2. Образовательные услуги ДОУ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 прошедшем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коллектив продолжал целенаправленно работать </w:t>
      </w: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 исправлением общего недоразвития речи  у дошкольников от 3-х до 7 лет.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результатам проведения ППК выявлено, что процент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успешности  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преодоления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общего недоразвития  речи  разных  уровней  у детей в этом году   составил  </w:t>
      </w: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83,3%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 на </w:t>
      </w: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6,8% ниже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прошлом учебном году. Такой низкий показатель обусловлен карантинными мероприятиями по распространению </w:t>
      </w:r>
      <w:proofErr w:type="spell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7D251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19) с 27 марта 2020 года по 30 июня 2020 г.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 учебного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 3-х выпускных групп (01,02,03) выпущено с диагнозом:  речь-норма – 10 человек,    ФФН – 3 человека,  ОНР-4  – 6 человек, ОНР -3 – 10 человек, ОНР-2 – 5 человек (ЗПР).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конец  учебного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из 3-х выпускных групп (01,02,03)  выпущено в школу всего 35 человек.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следующем учебном году наш коллектив продолжит работу по </w:t>
      </w: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коррекции психических познавательных процессов и речевых недостатков у дошкольников 3 – 7 лет.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за прошедший 2019-2020 учебный год считаю эффективной в плане коррекционно-развивающих мероприятий, но надо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 профилактическую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работу с родителями, через индивидуальное консультирование и консультирование по запросам родителей.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педагогов организовать консультирование по наиболее часто встречающимся проблемам. Расширить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игротеку  в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кабинете и на группах для постоянного пользования. 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главных направлений деятельности коллектива в 2019-2020 учебном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  было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физическое развитие воспитанников</w:t>
      </w: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данного направления коллектив ставил приоритетную задачу: </w:t>
      </w: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формировать у </w:t>
      </w:r>
      <w:proofErr w:type="gramStart"/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  потребность</w:t>
      </w:r>
      <w:proofErr w:type="gramEnd"/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 здоровому образу жизни, корректируя психическое и физическое здоровье детей  путем проведения  экскурсий, походов  и  закаливающих мероприятий.   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организации индивидуального подхода в оздоровительных мероприятиях была проведена дифференцированная диагностика здоровья и физического развития детей. На основе диагностических данных дети были распределены на подгруппы в соответствии с медицинским диагнозом, уровнем физического развития и физической подготовленности, и выявлены группы детей, имеющих хронические заболевания.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Определив оптимальные пути коррекционной работы, был использован широкий комплекс медицинских и профилактических (витаминизация третьих блюд, чесночная терапия) мероприятий, что способствовало оказанию адресной помощи детям.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при некотором увеличении числа пропущенных дней по болезни, вдвое уменьшилось количество часто болеющих детей, на один день снизилась продолжительность каждого заболевания и общее количество случаев на 5 меньше по сравнению с прошлым годом, хотя детей первой 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группы здоровья у нас по-прежнему нет.  У нас также появилась пятая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  здоровья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объясняется увеличением детей-инвалидов в нашем ДОУ с глубокими отклонениями в развитии.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Большое внимание в прошедшем году уделялось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физическому  оздоровлению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проводились закаливающие мероприятия: солнечные и воздушные ванны, хождения босиком и в облегченной одежде в летнее время года, проводились различные экскурсии (лес, парк, озеро, река и т.д.),  соблюдения режима дня и режима проветривания, обширное умывание и обливание ног, полоскания носа и зева  и др.</w:t>
      </w:r>
    </w:p>
    <w:p w:rsidR="007D2517" w:rsidRPr="007D2517" w:rsidRDefault="007D2517" w:rsidP="007D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5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проведенным мероприятиям, уровень заболеваемости в нашем саду выглядит следующим образом:</w:t>
      </w:r>
    </w:p>
    <w:p w:rsidR="007D2517" w:rsidRPr="007D2517" w:rsidRDefault="007D2517" w:rsidP="007D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30"/>
        <w:gridCol w:w="3247"/>
        <w:gridCol w:w="3984"/>
      </w:tblGrid>
      <w:tr w:rsidR="007D2517" w:rsidRPr="007D2517" w:rsidTr="00D90167">
        <w:trPr>
          <w:trHeight w:val="261"/>
        </w:trPr>
        <w:tc>
          <w:tcPr>
            <w:tcW w:w="2330" w:type="dxa"/>
            <w:tcBorders>
              <w:bottom w:val="single" w:sz="12" w:space="0" w:color="auto"/>
            </w:tcBorders>
          </w:tcPr>
          <w:p w:rsidR="007D2517" w:rsidRPr="007D2517" w:rsidRDefault="007D2517" w:rsidP="007D2517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год</w:t>
            </w:r>
          </w:p>
        </w:tc>
        <w:tc>
          <w:tcPr>
            <w:tcW w:w="3247" w:type="dxa"/>
            <w:tcBorders>
              <w:bottom w:val="single" w:sz="12" w:space="0" w:color="auto"/>
            </w:tcBorders>
          </w:tcPr>
          <w:p w:rsidR="007D2517" w:rsidRPr="007D2517" w:rsidRDefault="007D2517" w:rsidP="007D2517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кол-во дет. по списку</w:t>
            </w:r>
          </w:p>
        </w:tc>
        <w:tc>
          <w:tcPr>
            <w:tcW w:w="3984" w:type="dxa"/>
            <w:tcBorders>
              <w:bottom w:val="single" w:sz="12" w:space="0" w:color="auto"/>
            </w:tcBorders>
          </w:tcPr>
          <w:p w:rsidR="007D2517" w:rsidRPr="007D2517" w:rsidRDefault="007D2517" w:rsidP="007D2517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кол-во </w:t>
            </w:r>
            <w:proofErr w:type="spellStart"/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пропущ</w:t>
            </w:r>
            <w:proofErr w:type="spellEnd"/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дней на 1 </w:t>
            </w:r>
            <w:proofErr w:type="spellStart"/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реб</w:t>
            </w:r>
            <w:proofErr w:type="spellEnd"/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-ка</w:t>
            </w:r>
          </w:p>
        </w:tc>
      </w:tr>
      <w:tr w:rsidR="007D2517" w:rsidRPr="007D2517" w:rsidTr="00D90167">
        <w:trPr>
          <w:trHeight w:val="2018"/>
        </w:trPr>
        <w:tc>
          <w:tcPr>
            <w:tcW w:w="2330" w:type="dxa"/>
            <w:tcBorders>
              <w:bottom w:val="single" w:sz="4" w:space="0" w:color="auto"/>
            </w:tcBorders>
          </w:tcPr>
          <w:p w:rsidR="007D2517" w:rsidRPr="007D2517" w:rsidRDefault="007D2517" w:rsidP="007D2517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2014</w:t>
            </w:r>
          </w:p>
          <w:p w:rsidR="007D2517" w:rsidRPr="007D2517" w:rsidRDefault="007D2517" w:rsidP="007D2517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2015</w:t>
            </w:r>
          </w:p>
          <w:p w:rsidR="007D2517" w:rsidRPr="007D2517" w:rsidRDefault="007D2517" w:rsidP="007D2517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</w:p>
          <w:p w:rsidR="007D2517" w:rsidRPr="007D2517" w:rsidRDefault="007D2517" w:rsidP="007D2517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  <w:p w:rsidR="007D2517" w:rsidRPr="007D2517" w:rsidRDefault="007D2517" w:rsidP="007D2517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  <w:p w:rsidR="007D2517" w:rsidRPr="007D2517" w:rsidRDefault="007D2517" w:rsidP="007D2517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3247" w:type="dxa"/>
            <w:tcBorders>
              <w:bottom w:val="single" w:sz="4" w:space="0" w:color="auto"/>
            </w:tcBorders>
          </w:tcPr>
          <w:p w:rsidR="007D2517" w:rsidRPr="007D2517" w:rsidRDefault="007D2517" w:rsidP="007D2517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113 чел.</w:t>
            </w:r>
          </w:p>
          <w:p w:rsidR="007D2517" w:rsidRPr="007D2517" w:rsidRDefault="007D2517" w:rsidP="007D2517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108 чел.</w:t>
            </w:r>
          </w:p>
          <w:p w:rsidR="007D2517" w:rsidRPr="007D2517" w:rsidRDefault="007D2517" w:rsidP="007D2517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113 чел.</w:t>
            </w:r>
          </w:p>
          <w:p w:rsidR="007D2517" w:rsidRPr="007D2517" w:rsidRDefault="007D2517" w:rsidP="007D2517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109 чел.</w:t>
            </w:r>
          </w:p>
          <w:p w:rsidR="007D2517" w:rsidRPr="007D2517" w:rsidRDefault="007D2517" w:rsidP="007D2517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103 чел.</w:t>
            </w:r>
          </w:p>
          <w:p w:rsidR="007D2517" w:rsidRPr="007D2517" w:rsidRDefault="007D2517" w:rsidP="007D2517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102 чел.</w:t>
            </w:r>
          </w:p>
        </w:tc>
        <w:tc>
          <w:tcPr>
            <w:tcW w:w="3984" w:type="dxa"/>
            <w:tcBorders>
              <w:bottom w:val="single" w:sz="4" w:space="0" w:color="auto"/>
            </w:tcBorders>
          </w:tcPr>
          <w:p w:rsidR="007D2517" w:rsidRPr="007D2517" w:rsidRDefault="007D2517" w:rsidP="007D2517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9,3</w:t>
            </w:r>
          </w:p>
          <w:p w:rsidR="007D2517" w:rsidRPr="007D2517" w:rsidRDefault="007D2517" w:rsidP="007D2517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9,1     </w:t>
            </w:r>
          </w:p>
          <w:p w:rsidR="007D2517" w:rsidRPr="007D2517" w:rsidRDefault="007D2517" w:rsidP="007D2517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9,1</w:t>
            </w:r>
          </w:p>
          <w:p w:rsidR="007D2517" w:rsidRPr="007D2517" w:rsidRDefault="007D2517" w:rsidP="007D2517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9,1</w:t>
            </w:r>
          </w:p>
          <w:p w:rsidR="007D2517" w:rsidRPr="007D2517" w:rsidRDefault="007D2517" w:rsidP="007D2517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9,1</w:t>
            </w:r>
          </w:p>
          <w:p w:rsidR="007D2517" w:rsidRPr="007D2517" w:rsidRDefault="007D2517" w:rsidP="007D2517">
            <w:pPr>
              <w:tabs>
                <w:tab w:val="center" w:pos="9923"/>
              </w:tabs>
              <w:spacing w:after="0" w:line="240" w:lineRule="auto"/>
              <w:ind w:right="-147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9,1</w:t>
            </w:r>
          </w:p>
        </w:tc>
      </w:tr>
    </w:tbl>
    <w:p w:rsidR="007D2517" w:rsidRPr="007D2517" w:rsidRDefault="007D2517" w:rsidP="007D2517">
      <w:pPr>
        <w:tabs>
          <w:tab w:val="center" w:pos="9923"/>
        </w:tabs>
        <w:spacing w:after="0"/>
        <w:ind w:right="-1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7D25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характера  заболеваний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показал, что в приоритете остаются </w:t>
      </w:r>
    </w:p>
    <w:p w:rsidR="007D2517" w:rsidRPr="007D2517" w:rsidRDefault="007D2517" w:rsidP="007D2517">
      <w:pPr>
        <w:tabs>
          <w:tab w:val="center" w:pos="9923"/>
        </w:tabs>
        <w:spacing w:after="0"/>
        <w:ind w:right="-14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простудные заболевания, но значительно сократилось количество соматических.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Проводимая в течение года педагогами и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медиками  работа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направленная на активное участие родителей в проведении своевременного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медико-педагогического обследования детей, показала понимание данного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  большинством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 сожалению, не все родители понимают значимость своевременного обследования детей с целью раннего выявления отклонений в здоровье и развитии и не способствуют созданию необходимых условий для более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эффективной  помощи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детям с нарушениями здоровья. Особое внимание следует уделить взаимодействию детского сада и семьи.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Сотрудниками детского сада проводилось ознакомление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 с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лечебно-профилактическими мероприятиями, проводимыми в детском саду и обучение их отдельным методам оздоровления и профилактики (дыхательная гимнастика, массаж, разнообразные виды закаливания).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Укрепление и сохранение физического и духовного здоровья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подрастающего  поколения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, - одна из самых актуальных проблем современного общества. Она не может быть решена в течение одного учебного года, требует постоянного и пристального внимания педагогов, родителей и общественности. Только комплексный подход к решению поставленных проблем может обеспечить значимый результат.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Предшествующий анализ показал, что в настоящее время задачи по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сохранению и укреплению здоровья детей решены не в полной мере.</w:t>
      </w:r>
    </w:p>
    <w:p w:rsidR="007D2517" w:rsidRPr="007D2517" w:rsidRDefault="007D2517" w:rsidP="007D2517">
      <w:pPr>
        <w:spacing w:after="0"/>
        <w:ind w:right="-1475"/>
        <w:contextualSpacing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Поэтому на следующий год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актуализируется  следующая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задача:  </w:t>
      </w:r>
    </w:p>
    <w:p w:rsidR="007D2517" w:rsidRPr="007D2517" w:rsidRDefault="007D2517" w:rsidP="007D2517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Продолжать повышать теоретический и практический уровень профессиональной компетенции педагогов в вопросах проектирования </w:t>
      </w:r>
      <w:proofErr w:type="spellStart"/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здоровьесберегающего</w:t>
      </w:r>
      <w:proofErr w:type="spellEnd"/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образовательного пространства, через активные формы взаимодействия с семьями воспитанников.</w:t>
      </w:r>
      <w:r w:rsidRPr="007D2517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</w:t>
      </w: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D2517" w:rsidRPr="007D2517" w:rsidRDefault="007D2517" w:rsidP="007D2517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Считаю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работу ДОУ в 2019-2020 году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 признать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удовлетворительной.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Действовал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кружок  по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филейному вязанию и </w:t>
      </w:r>
      <w:proofErr w:type="spell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бисероплетению</w:t>
      </w:r>
      <w:proofErr w:type="spell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«Умелые ручки»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руководитель воспитатель </w:t>
      </w:r>
      <w:proofErr w:type="spell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Гилева</w:t>
      </w:r>
      <w:proofErr w:type="spell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В.Г.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Посещали 15 детей подготовительных групп.  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 время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дети овладели простыми приемами  вязания: цепочка,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вязание без </w:t>
      </w:r>
      <w:proofErr w:type="spell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накида</w:t>
      </w:r>
      <w:proofErr w:type="spell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познакомились с нитками (мягкие, пушистые, длинные, короткие). На цветной картон из цепочки выкладывали и наклеивали различные предметы: шары, домик, дерево и др.; научились вязать коврик и украшать его бахромой; обвязывали салфетки разной формы – круг, квадрат, треугольник. Также проводилась работа по </w:t>
      </w:r>
      <w:proofErr w:type="spell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бисероплетению</w:t>
      </w:r>
      <w:proofErr w:type="spell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дети познакомились со свойствами бисера (круглый, твердый, крупный, мелкий, разноцветный), научились нанизывать бусины на проволоку, изготовили простейшие предметы: бусы, весенние веточки, цветы путем скручивания. При выполнении работ у детей развивалась мелкая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моторика  рук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развивался художественный вкус, они  закрепляли форму предметов, цвета разных оттенков, развивали память, внимание, усидчивость. Из работ детей проводились выставки для сотрудников и родителей.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Прошу </w:t>
      </w:r>
      <w:proofErr w:type="gramStart"/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голосовать,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кто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то, чтобы признать работу кружка в 2019-2020  году удовлетворительной прошу поднять руки, единогласно, в следующем году планируем продолжать работу в этом направлении.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2019 - 2020 учебном году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 не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проводилась в соответствии со сроками аттестации. В следующем учебном году планируют аттестоваться 6 человек: соответствие занимаемой должности – воспитатель </w:t>
      </w:r>
      <w:proofErr w:type="spell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Бурмистрова</w:t>
      </w:r>
      <w:proofErr w:type="spell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А.Б., педагог-психолог </w:t>
      </w:r>
      <w:proofErr w:type="spell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Шилингаускас</w:t>
      </w:r>
      <w:proofErr w:type="spell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И.О., высшая квалификационная категория – старший воспитатель </w:t>
      </w:r>
      <w:proofErr w:type="spell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Шамба</w:t>
      </w:r>
      <w:proofErr w:type="spell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,  воспитатели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Зинченко А.Б., </w:t>
      </w:r>
      <w:proofErr w:type="spell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Ворушило</w:t>
      </w:r>
      <w:proofErr w:type="spell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Н.Н., Набойченко Ю.А.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2019 -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2020  учебный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было проведено  4 педсовета, на которых выступили 15 человек, 5 открытых занятий,  дано более 40 консультаций, 4 производственных совещаний и 10 пятиминуток,  12 развлечений и праздников, 2 заседания  ППК,  на которых обследовано 3 человека.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кабинет детского сада пополнился методической литературой на сумму более 10 тысяч рублей, пособиями. В учебном году на курсах 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повышения квалификации повысили свой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профессиональный  уровень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22 человека.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пополнить сад мягким и твердым инвентарем,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игрушками,   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постройку  2-х веранд, ремонт электрики,    капитальный ремонт канализации, отопительной системы.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МАТЕРИАЛЬНО – ТЕХНИЧЕСКИЕ </w:t>
      </w:r>
      <w:proofErr w:type="gramStart"/>
      <w:r w:rsidRPr="007D25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УСЛОВИЯ</w:t>
      </w:r>
      <w:r w:rsidRPr="007D251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</w:t>
      </w:r>
      <w:r w:rsidRPr="007D251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СООТВЕТСТВУЮТ</w:t>
      </w:r>
      <w:proofErr w:type="gramEnd"/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Состояние </w:t>
      </w:r>
      <w:r w:rsidRPr="007D25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материально</w:t>
      </w:r>
      <w:r w:rsidRPr="007D2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 </w:t>
      </w:r>
      <w:r w:rsidRPr="007D25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технической</w:t>
      </w:r>
      <w:r w:rsidRPr="007D2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D25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базы</w:t>
      </w:r>
      <w:r w:rsidRPr="007D2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7D2517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ДОУ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D2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соответствует педагогическим требованиям современного уровня образования, требованиям техники безопасности, </w:t>
      </w:r>
      <w:proofErr w:type="spellStart"/>
      <w:r w:rsidRPr="007D2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санитарно</w:t>
      </w:r>
      <w:proofErr w:type="spellEnd"/>
      <w:r w:rsidRPr="007D251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–гигиеническим нормам, физиологии детей, принципам функционального комфорта.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6 групповых комнат с совмещенными спальнями; музыкальный зал; кабинеты: методический (1), учителя-логопеда (6), педагога-психолога (1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),  медицинский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(1), пищеблок, склад. В групповых комнатах оформлены различные центры и уголки: игровые, двигательной активности, познавательные, уголки природы и другие, оснащённые разнообразными материалами в соответствии с возрастом детей.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зал для проведения занятий, развлечений и праздников оснащен музыкальными инструментами: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электронное  пианино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, музыкальный центр, мультимедийное оборудование.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имеются технические средства: мультимедийное оборудование-1, телевизоры – 2, музыкальный центр – 2, интерактивный стол – 1, фотоаппарат – 2, принтер – 6, ноутбуки – 15, магнитофоны – 6, практически на всей территории ДОУ есть покрытие сети Интернет.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Участок детского сада составляет 4871 кв. м. На нем имеются 2 прогулочные веранды, спортивная площадка и зеленая зона (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клумбы,  посадки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периметру, деревья и кустарники, огород для труда  и наблюдений с детьми).</w:t>
      </w:r>
    </w:p>
    <w:p w:rsidR="007D2517" w:rsidRPr="007D2517" w:rsidRDefault="007D2517" w:rsidP="007D2517">
      <w:pPr>
        <w:spacing w:after="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Учебно-методическими пособиями ДОУ укомплектовано на 95%. Материально – техническая база в основном соответствует требованиям </w:t>
      </w:r>
      <w:proofErr w:type="spellStart"/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,  ОГПН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 современному уровню образования.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Здание находится в удовлетворительном состоянии. Системы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жизнеобеспечения  МБДОУ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освещение, отопление, водоснабжение, канализация находится  в режиме функционирования.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всестороннего развития детей постоянно улучшаются, а материально – техническая база МБДОУ д/с № 4 регулярно укрепляется. </w:t>
      </w:r>
    </w:p>
    <w:p w:rsidR="007D2517" w:rsidRPr="007D2517" w:rsidRDefault="007D2517" w:rsidP="007D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Развитие материально—технической базы ДОУ</w:t>
      </w:r>
    </w:p>
    <w:p w:rsidR="007D2517" w:rsidRPr="007D2517" w:rsidRDefault="007D2517" w:rsidP="007D25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2019—2020 годы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1"/>
        <w:gridCol w:w="213"/>
        <w:gridCol w:w="1688"/>
        <w:gridCol w:w="296"/>
        <w:gridCol w:w="1955"/>
        <w:gridCol w:w="172"/>
        <w:gridCol w:w="1588"/>
      </w:tblGrid>
      <w:tr w:rsidR="007D2517" w:rsidRPr="007D2517" w:rsidTr="00D90167">
        <w:tc>
          <w:tcPr>
            <w:tcW w:w="3581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</w:t>
            </w:r>
          </w:p>
        </w:tc>
        <w:tc>
          <w:tcPr>
            <w:tcW w:w="1901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</w:t>
            </w:r>
          </w:p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выполнения</w:t>
            </w:r>
          </w:p>
        </w:tc>
        <w:tc>
          <w:tcPr>
            <w:tcW w:w="2251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  <w:tc>
          <w:tcPr>
            <w:tcW w:w="1760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</w:t>
            </w:r>
          </w:p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(руб.)</w:t>
            </w:r>
          </w:p>
        </w:tc>
      </w:tr>
      <w:tr w:rsidR="007D2517" w:rsidRPr="007D2517" w:rsidTr="00D90167">
        <w:tc>
          <w:tcPr>
            <w:tcW w:w="9493" w:type="dxa"/>
            <w:gridSpan w:val="7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Приобретение оборудования для образовательного процесса:</w:t>
            </w:r>
          </w:p>
        </w:tc>
      </w:tr>
      <w:tr w:rsidR="007D2517" w:rsidRPr="007D2517" w:rsidTr="00D90167">
        <w:tc>
          <w:tcPr>
            <w:tcW w:w="3581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Приобретение спортивного инвентаря</w:t>
            </w:r>
          </w:p>
        </w:tc>
        <w:tc>
          <w:tcPr>
            <w:tcW w:w="1901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251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760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136 518</w:t>
            </w:r>
          </w:p>
        </w:tc>
      </w:tr>
      <w:tr w:rsidR="007D2517" w:rsidRPr="007D2517" w:rsidTr="00D90167">
        <w:tc>
          <w:tcPr>
            <w:tcW w:w="3581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елки искусственной</w:t>
            </w:r>
          </w:p>
        </w:tc>
        <w:tc>
          <w:tcPr>
            <w:tcW w:w="1901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</w:t>
            </w:r>
          </w:p>
        </w:tc>
        <w:tc>
          <w:tcPr>
            <w:tcW w:w="2251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760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35 000</w:t>
            </w:r>
          </w:p>
        </w:tc>
      </w:tr>
      <w:tr w:rsidR="007D2517" w:rsidRPr="007D2517" w:rsidTr="00D90167">
        <w:tc>
          <w:tcPr>
            <w:tcW w:w="3581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ноутбуков, МФУ</w:t>
            </w:r>
          </w:p>
        </w:tc>
        <w:tc>
          <w:tcPr>
            <w:tcW w:w="1901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251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760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76 360</w:t>
            </w:r>
          </w:p>
        </w:tc>
      </w:tr>
      <w:tr w:rsidR="007D2517" w:rsidRPr="007D2517" w:rsidTr="00D90167">
        <w:tc>
          <w:tcPr>
            <w:tcW w:w="3581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Курсы повышения квалификации</w:t>
            </w:r>
          </w:p>
        </w:tc>
        <w:tc>
          <w:tcPr>
            <w:tcW w:w="1901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251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760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39 180</w:t>
            </w:r>
          </w:p>
        </w:tc>
      </w:tr>
      <w:tr w:rsidR="007D2517" w:rsidRPr="007D2517" w:rsidTr="00D90167">
        <w:tc>
          <w:tcPr>
            <w:tcW w:w="3581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стульев</w:t>
            </w:r>
          </w:p>
        </w:tc>
        <w:tc>
          <w:tcPr>
            <w:tcW w:w="1901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251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760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19 000</w:t>
            </w:r>
          </w:p>
        </w:tc>
      </w:tr>
      <w:tr w:rsidR="007D2517" w:rsidRPr="007D2517" w:rsidTr="00D90167">
        <w:tc>
          <w:tcPr>
            <w:tcW w:w="3581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бумаги</w:t>
            </w:r>
          </w:p>
        </w:tc>
        <w:tc>
          <w:tcPr>
            <w:tcW w:w="1901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251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760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19 000</w:t>
            </w:r>
          </w:p>
        </w:tc>
      </w:tr>
      <w:tr w:rsidR="007D2517" w:rsidRPr="007D2517" w:rsidTr="00D90167">
        <w:tc>
          <w:tcPr>
            <w:tcW w:w="9493" w:type="dxa"/>
            <w:gridSpan w:val="7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Оборудование для пищеблока</w:t>
            </w:r>
          </w:p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D2517" w:rsidRPr="007D2517" w:rsidTr="00D90167">
        <w:tc>
          <w:tcPr>
            <w:tcW w:w="3581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Пароконвектомат</w:t>
            </w:r>
            <w:proofErr w:type="spellEnd"/>
          </w:p>
        </w:tc>
        <w:tc>
          <w:tcPr>
            <w:tcW w:w="1901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2020-2021 гг.</w:t>
            </w:r>
          </w:p>
        </w:tc>
        <w:tc>
          <w:tcPr>
            <w:tcW w:w="2251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760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123 000</w:t>
            </w:r>
          </w:p>
        </w:tc>
      </w:tr>
      <w:tr w:rsidR="007D2517" w:rsidRPr="007D2517" w:rsidTr="00D90167">
        <w:tc>
          <w:tcPr>
            <w:tcW w:w="3581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Поверка весов</w:t>
            </w:r>
          </w:p>
        </w:tc>
        <w:tc>
          <w:tcPr>
            <w:tcW w:w="1901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51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760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3 300</w:t>
            </w:r>
          </w:p>
        </w:tc>
      </w:tr>
      <w:tr w:rsidR="007D2517" w:rsidRPr="007D2517" w:rsidTr="00D90167">
        <w:tc>
          <w:tcPr>
            <w:tcW w:w="3581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электрооборудования пищеблока</w:t>
            </w:r>
          </w:p>
        </w:tc>
        <w:tc>
          <w:tcPr>
            <w:tcW w:w="1901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251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хозяйством</w:t>
            </w:r>
          </w:p>
        </w:tc>
        <w:tc>
          <w:tcPr>
            <w:tcW w:w="1760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14 200</w:t>
            </w:r>
          </w:p>
        </w:tc>
      </w:tr>
      <w:tr w:rsidR="007D2517" w:rsidRPr="007D2517" w:rsidTr="00D90167">
        <w:tc>
          <w:tcPr>
            <w:tcW w:w="9493" w:type="dxa"/>
            <w:gridSpan w:val="7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Выполнение ремонтных работ:</w:t>
            </w:r>
          </w:p>
        </w:tc>
      </w:tr>
      <w:tr w:rsidR="007D2517" w:rsidRPr="007D2517" w:rsidTr="00D90167">
        <w:trPr>
          <w:trHeight w:val="341"/>
        </w:trPr>
        <w:tc>
          <w:tcPr>
            <w:tcW w:w="379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косметический в помещениях и на веранде</w:t>
            </w:r>
          </w:p>
        </w:tc>
        <w:tc>
          <w:tcPr>
            <w:tcW w:w="198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127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588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87 000</w:t>
            </w:r>
          </w:p>
        </w:tc>
      </w:tr>
      <w:tr w:rsidR="007D2517" w:rsidRPr="007D2517" w:rsidTr="00D90167">
        <w:tc>
          <w:tcPr>
            <w:tcW w:w="9493" w:type="dxa"/>
            <w:gridSpan w:val="7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пожарной безопасности, антитеррору и электробезопасности</w:t>
            </w:r>
          </w:p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D2517" w:rsidRPr="007D2517" w:rsidTr="00D90167">
        <w:tc>
          <w:tcPr>
            <w:tcW w:w="379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изгороди по периметру</w:t>
            </w:r>
          </w:p>
        </w:tc>
        <w:tc>
          <w:tcPr>
            <w:tcW w:w="198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г.</w:t>
            </w:r>
          </w:p>
        </w:tc>
        <w:tc>
          <w:tcPr>
            <w:tcW w:w="2127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588" w:type="dxa"/>
          </w:tcPr>
          <w:p w:rsidR="007D2517" w:rsidRPr="007D2517" w:rsidRDefault="007D2517" w:rsidP="007D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1 100 000</w:t>
            </w:r>
          </w:p>
        </w:tc>
      </w:tr>
      <w:tr w:rsidR="007D2517" w:rsidRPr="007D2517" w:rsidTr="00D90167">
        <w:tc>
          <w:tcPr>
            <w:tcW w:w="379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связи, Интернет</w:t>
            </w:r>
          </w:p>
        </w:tc>
        <w:tc>
          <w:tcPr>
            <w:tcW w:w="198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127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588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36 000</w:t>
            </w:r>
          </w:p>
        </w:tc>
      </w:tr>
      <w:tr w:rsidR="007D2517" w:rsidRPr="007D2517" w:rsidTr="00D90167">
        <w:tc>
          <w:tcPr>
            <w:tcW w:w="379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учреждения</w:t>
            </w:r>
          </w:p>
        </w:tc>
        <w:tc>
          <w:tcPr>
            <w:tcW w:w="198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127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588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360 000</w:t>
            </w:r>
          </w:p>
        </w:tc>
      </w:tr>
      <w:tr w:rsidR="007D2517" w:rsidRPr="007D2517" w:rsidTr="00D90167">
        <w:tc>
          <w:tcPr>
            <w:tcW w:w="379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Обслуживание системы сигнализации и оповещения (</w:t>
            </w:r>
            <w:proofErr w:type="spellStart"/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Пожстройсервис</w:t>
            </w:r>
            <w:proofErr w:type="spellEnd"/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2019-2020</w:t>
            </w:r>
          </w:p>
        </w:tc>
        <w:tc>
          <w:tcPr>
            <w:tcW w:w="2127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588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48 000</w:t>
            </w:r>
          </w:p>
        </w:tc>
      </w:tr>
      <w:tr w:rsidR="007D2517" w:rsidRPr="007D2517" w:rsidTr="00D90167">
        <w:tc>
          <w:tcPr>
            <w:tcW w:w="379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Перезарядка огнетушителей</w:t>
            </w:r>
          </w:p>
        </w:tc>
        <w:tc>
          <w:tcPr>
            <w:tcW w:w="198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2017г., 2018г., 2020г.</w:t>
            </w:r>
          </w:p>
        </w:tc>
        <w:tc>
          <w:tcPr>
            <w:tcW w:w="2127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588" w:type="dxa"/>
          </w:tcPr>
          <w:p w:rsidR="007D2517" w:rsidRPr="007D2517" w:rsidRDefault="007D2517" w:rsidP="007D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6 000</w:t>
            </w:r>
          </w:p>
        </w:tc>
      </w:tr>
      <w:tr w:rsidR="007D2517" w:rsidRPr="007D2517" w:rsidTr="00D90167">
        <w:tc>
          <w:tcPr>
            <w:tcW w:w="379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Обслуживание  системы «Стрелец-Мониторинг» </w:t>
            </w:r>
          </w:p>
        </w:tc>
        <w:tc>
          <w:tcPr>
            <w:tcW w:w="198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588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45 000</w:t>
            </w:r>
          </w:p>
        </w:tc>
      </w:tr>
      <w:tr w:rsidR="007D2517" w:rsidRPr="007D2517" w:rsidTr="00D90167">
        <w:tc>
          <w:tcPr>
            <w:tcW w:w="379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Замер сопротивления электрооборудования</w:t>
            </w:r>
          </w:p>
        </w:tc>
        <w:tc>
          <w:tcPr>
            <w:tcW w:w="198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г.</w:t>
            </w:r>
          </w:p>
        </w:tc>
        <w:tc>
          <w:tcPr>
            <w:tcW w:w="2127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588" w:type="dxa"/>
          </w:tcPr>
          <w:p w:rsidR="007D2517" w:rsidRPr="007D2517" w:rsidRDefault="007D2517" w:rsidP="007D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20 000</w:t>
            </w:r>
          </w:p>
        </w:tc>
      </w:tr>
      <w:tr w:rsidR="007D2517" w:rsidRPr="007D2517" w:rsidTr="00D90167">
        <w:tc>
          <w:tcPr>
            <w:tcW w:w="9493" w:type="dxa"/>
            <w:gridSpan w:val="7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 по санитарным требованиям и др.</w:t>
            </w:r>
          </w:p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D2517" w:rsidRPr="007D2517" w:rsidTr="00D90167">
        <w:tc>
          <w:tcPr>
            <w:tcW w:w="379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осмотр сотрудников ДОУ</w:t>
            </w:r>
          </w:p>
        </w:tc>
        <w:tc>
          <w:tcPr>
            <w:tcW w:w="198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медицинская сестра</w:t>
            </w:r>
          </w:p>
        </w:tc>
        <w:tc>
          <w:tcPr>
            <w:tcW w:w="1588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157 751</w:t>
            </w:r>
          </w:p>
        </w:tc>
      </w:tr>
      <w:tr w:rsidR="007D2517" w:rsidRPr="007D2517" w:rsidTr="00D90167">
        <w:tc>
          <w:tcPr>
            <w:tcW w:w="379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Санминимум</w:t>
            </w:r>
            <w:proofErr w:type="spellEnd"/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мед. сестра</w:t>
            </w:r>
          </w:p>
        </w:tc>
        <w:tc>
          <w:tcPr>
            <w:tcW w:w="1588" w:type="dxa"/>
          </w:tcPr>
          <w:p w:rsidR="007D2517" w:rsidRPr="007D2517" w:rsidRDefault="007D2517" w:rsidP="007D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17 700</w:t>
            </w:r>
          </w:p>
        </w:tc>
      </w:tr>
      <w:tr w:rsidR="007D2517" w:rsidRPr="007D2517" w:rsidTr="00D90167">
        <w:tc>
          <w:tcPr>
            <w:tcW w:w="379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Хозтовары</w:t>
            </w:r>
            <w:proofErr w:type="spellEnd"/>
          </w:p>
        </w:tc>
        <w:tc>
          <w:tcPr>
            <w:tcW w:w="198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588" w:type="dxa"/>
          </w:tcPr>
          <w:p w:rsidR="007D2517" w:rsidRPr="007D2517" w:rsidRDefault="007D2517" w:rsidP="007D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10 000</w:t>
            </w:r>
          </w:p>
        </w:tc>
      </w:tr>
      <w:tr w:rsidR="007D2517" w:rsidRPr="007D2517" w:rsidTr="00D90167">
        <w:tc>
          <w:tcPr>
            <w:tcW w:w="379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Дератизация помещений</w:t>
            </w:r>
          </w:p>
        </w:tc>
        <w:tc>
          <w:tcPr>
            <w:tcW w:w="198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2127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мед.  сестра</w:t>
            </w:r>
          </w:p>
        </w:tc>
        <w:tc>
          <w:tcPr>
            <w:tcW w:w="1588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2 800</w:t>
            </w:r>
          </w:p>
        </w:tc>
      </w:tr>
      <w:tr w:rsidR="007D2517" w:rsidRPr="007D2517" w:rsidTr="00D90167">
        <w:tc>
          <w:tcPr>
            <w:tcW w:w="379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Услуги по стирке белья</w:t>
            </w:r>
          </w:p>
        </w:tc>
        <w:tc>
          <w:tcPr>
            <w:tcW w:w="1984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– 2020  г.</w:t>
            </w:r>
          </w:p>
        </w:tc>
        <w:tc>
          <w:tcPr>
            <w:tcW w:w="2127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588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25 410</w:t>
            </w:r>
          </w:p>
        </w:tc>
      </w:tr>
    </w:tbl>
    <w:p w:rsidR="007D2517" w:rsidRPr="007D2517" w:rsidRDefault="007D2517" w:rsidP="007D251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Ожидаемый результат:</w:t>
      </w:r>
    </w:p>
    <w:p w:rsidR="007D2517" w:rsidRPr="007D2517" w:rsidRDefault="007D2517" w:rsidP="007D2517">
      <w:pPr>
        <w:suppressAutoHyphens/>
        <w:spacing w:after="2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помещений МБДОУ с учетом инновационных технологий дизайна и современных санитарно-гигиенических и психолого-педагогических требований.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Социальный эффект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2517" w:rsidRPr="007D2517" w:rsidRDefault="007D2517" w:rsidP="007D251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имиджа МБДОУ</w:t>
      </w:r>
    </w:p>
    <w:p w:rsidR="007D2517" w:rsidRPr="007D2517" w:rsidRDefault="007D2517" w:rsidP="007D2517">
      <w:pPr>
        <w:numPr>
          <w:ilvl w:val="0"/>
          <w:numId w:val="10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Целесообразное </w:t>
      </w:r>
      <w:proofErr w:type="gramStart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расходование  финансов</w:t>
      </w:r>
      <w:proofErr w:type="gramEnd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привлечение внебюджетных средств. </w:t>
      </w:r>
    </w:p>
    <w:p w:rsidR="007D2517" w:rsidRPr="007D2517" w:rsidRDefault="007D2517" w:rsidP="007D251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Кадровый состав:</w:t>
      </w:r>
    </w:p>
    <w:p w:rsidR="007D2517" w:rsidRPr="007D2517" w:rsidRDefault="007D2517" w:rsidP="007D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на 100%  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укомплектован  кадрами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Коллектив ДОУ составляет 41 человек.   </w:t>
      </w:r>
    </w:p>
    <w:p w:rsidR="007D2517" w:rsidRPr="007D2517" w:rsidRDefault="007D2517" w:rsidP="007D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Административно-управленческий аппарат ДОУ:</w:t>
      </w:r>
      <w:r w:rsidRPr="007D2517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7D2517" w:rsidRPr="007D2517" w:rsidRDefault="007D2517" w:rsidP="007D25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Заведующая</w:t>
      </w: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Пасметюха</w:t>
      </w:r>
      <w:proofErr w:type="spellEnd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Инесса Александровна</w:t>
      </w:r>
    </w:p>
    <w:p w:rsidR="007D2517" w:rsidRPr="007D2517" w:rsidRDefault="007D2517" w:rsidP="007D2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Старший </w:t>
      </w:r>
      <w:proofErr w:type="gramStart"/>
      <w:r w:rsidRPr="007D251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воспитатель:  </w:t>
      </w:r>
      <w:proofErr w:type="spellStart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Шамба</w:t>
      </w:r>
      <w:proofErr w:type="spellEnd"/>
      <w:proofErr w:type="gramEnd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Наталья Юрьевна</w:t>
      </w:r>
    </w:p>
    <w:p w:rsidR="007D2517" w:rsidRPr="007D2517" w:rsidRDefault="007D2517" w:rsidP="007D25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tbl>
      <w:tblPr>
        <w:tblW w:w="102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670"/>
        <w:gridCol w:w="1985"/>
      </w:tblGrid>
      <w:tr w:rsidR="007D2517" w:rsidRPr="007D2517" w:rsidTr="00D90167">
        <w:tc>
          <w:tcPr>
            <w:tcW w:w="8222" w:type="dxa"/>
            <w:gridSpan w:val="2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Характеристика кадрового состава</w:t>
            </w:r>
          </w:p>
        </w:tc>
        <w:tc>
          <w:tcPr>
            <w:tcW w:w="1985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чел./%</w:t>
            </w:r>
          </w:p>
        </w:tc>
      </w:tr>
      <w:tr w:rsidR="007D2517" w:rsidRPr="007D2517" w:rsidTr="00D90167">
        <w:trPr>
          <w:trHeight w:val="186"/>
        </w:trPr>
        <w:tc>
          <w:tcPr>
            <w:tcW w:w="2552" w:type="dxa"/>
            <w:vMerge w:val="restart"/>
          </w:tcPr>
          <w:p w:rsidR="007D2517" w:rsidRPr="007D2517" w:rsidRDefault="007D2517" w:rsidP="007D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По образованию                                       </w:t>
            </w:r>
          </w:p>
        </w:tc>
        <w:tc>
          <w:tcPr>
            <w:tcW w:w="5670" w:type="dxa"/>
          </w:tcPr>
          <w:p w:rsidR="007D2517" w:rsidRPr="007D2517" w:rsidRDefault="007D2517" w:rsidP="007D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высшее педагогическое  образование </w:t>
            </w:r>
          </w:p>
        </w:tc>
        <w:tc>
          <w:tcPr>
            <w:tcW w:w="1985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/ 70,8 </w:t>
            </w:r>
          </w:p>
        </w:tc>
      </w:tr>
      <w:tr w:rsidR="007D2517" w:rsidRPr="007D2517" w:rsidTr="00D90167">
        <w:tc>
          <w:tcPr>
            <w:tcW w:w="2552" w:type="dxa"/>
            <w:vMerge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D2517" w:rsidRPr="007D2517" w:rsidRDefault="007D2517" w:rsidP="007D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среднее педагогическое  образование  </w:t>
            </w:r>
          </w:p>
        </w:tc>
        <w:tc>
          <w:tcPr>
            <w:tcW w:w="1985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/ 29,2 </w:t>
            </w:r>
          </w:p>
        </w:tc>
      </w:tr>
      <w:tr w:rsidR="007D2517" w:rsidRPr="007D2517" w:rsidTr="00D90167">
        <w:tc>
          <w:tcPr>
            <w:tcW w:w="2552" w:type="dxa"/>
            <w:vMerge w:val="restart"/>
          </w:tcPr>
          <w:p w:rsidR="007D2517" w:rsidRPr="007D2517" w:rsidRDefault="007D2517" w:rsidP="007D2517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 стажу</w:t>
            </w:r>
          </w:p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D2517" w:rsidRPr="007D2517" w:rsidRDefault="007D2517" w:rsidP="007D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до 5 лет      </w:t>
            </w:r>
          </w:p>
        </w:tc>
        <w:tc>
          <w:tcPr>
            <w:tcW w:w="1985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/ 16,7 </w:t>
            </w:r>
          </w:p>
        </w:tc>
      </w:tr>
      <w:tr w:rsidR="007D2517" w:rsidRPr="007D2517" w:rsidTr="00D90167">
        <w:tc>
          <w:tcPr>
            <w:tcW w:w="2552" w:type="dxa"/>
            <w:vMerge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D2517" w:rsidRPr="007D2517" w:rsidRDefault="007D2517" w:rsidP="007D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от 5 до 10 лет                                              </w:t>
            </w:r>
          </w:p>
        </w:tc>
        <w:tc>
          <w:tcPr>
            <w:tcW w:w="1985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/ 8,3  </w:t>
            </w:r>
          </w:p>
        </w:tc>
      </w:tr>
      <w:tr w:rsidR="007D2517" w:rsidRPr="007D2517" w:rsidTr="00D90167">
        <w:tc>
          <w:tcPr>
            <w:tcW w:w="2552" w:type="dxa"/>
            <w:vMerge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D2517" w:rsidRPr="007D2517" w:rsidRDefault="007D2517" w:rsidP="007D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от 10 до 20 лет                                            </w:t>
            </w:r>
          </w:p>
        </w:tc>
        <w:tc>
          <w:tcPr>
            <w:tcW w:w="1985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/ 20,8 </w:t>
            </w:r>
          </w:p>
        </w:tc>
      </w:tr>
      <w:tr w:rsidR="007D2517" w:rsidRPr="007D2517" w:rsidTr="00D90167">
        <w:tc>
          <w:tcPr>
            <w:tcW w:w="2552" w:type="dxa"/>
            <w:vMerge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D2517" w:rsidRPr="007D2517" w:rsidRDefault="007D2517" w:rsidP="007D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от 20 до 25</w:t>
            </w:r>
          </w:p>
        </w:tc>
        <w:tc>
          <w:tcPr>
            <w:tcW w:w="1985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/ 33,4 </w:t>
            </w:r>
          </w:p>
        </w:tc>
      </w:tr>
      <w:tr w:rsidR="007D2517" w:rsidRPr="007D2517" w:rsidTr="00D90167">
        <w:tc>
          <w:tcPr>
            <w:tcW w:w="2552" w:type="dxa"/>
            <w:vMerge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D2517" w:rsidRPr="007D2517" w:rsidRDefault="007D2517" w:rsidP="007D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свыше 25 лет                                               </w:t>
            </w:r>
          </w:p>
        </w:tc>
        <w:tc>
          <w:tcPr>
            <w:tcW w:w="1985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/ 20,8 </w:t>
            </w:r>
          </w:p>
        </w:tc>
      </w:tr>
      <w:tr w:rsidR="007D2517" w:rsidRPr="007D2517" w:rsidTr="00D90167">
        <w:tc>
          <w:tcPr>
            <w:tcW w:w="2552" w:type="dxa"/>
            <w:vMerge w:val="restart"/>
          </w:tcPr>
          <w:p w:rsidR="007D2517" w:rsidRPr="007D2517" w:rsidRDefault="007D2517" w:rsidP="007D2517">
            <w:pPr>
              <w:tabs>
                <w:tab w:val="left" w:pos="935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3.По результатам</w:t>
            </w:r>
          </w:p>
          <w:p w:rsidR="007D2517" w:rsidRPr="007D2517" w:rsidRDefault="007D2517" w:rsidP="007D2517">
            <w:pPr>
              <w:tabs>
                <w:tab w:val="left" w:pos="9356"/>
              </w:tabs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аттестации </w:t>
            </w:r>
          </w:p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D2517" w:rsidRPr="007D2517" w:rsidRDefault="007D2517" w:rsidP="007D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высшая квалификационная категория  </w:t>
            </w:r>
          </w:p>
        </w:tc>
        <w:tc>
          <w:tcPr>
            <w:tcW w:w="1985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17 / 70,8 </w:t>
            </w:r>
          </w:p>
        </w:tc>
      </w:tr>
      <w:tr w:rsidR="007D2517" w:rsidRPr="007D2517" w:rsidTr="00D90167">
        <w:tc>
          <w:tcPr>
            <w:tcW w:w="2552" w:type="dxa"/>
            <w:vMerge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D2517" w:rsidRPr="007D2517" w:rsidRDefault="007D2517" w:rsidP="007D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первая квалификационная категория    </w:t>
            </w:r>
          </w:p>
        </w:tc>
        <w:tc>
          <w:tcPr>
            <w:tcW w:w="1985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/ 16,7</w:t>
            </w:r>
          </w:p>
        </w:tc>
      </w:tr>
      <w:tr w:rsidR="007D2517" w:rsidRPr="007D2517" w:rsidTr="00D90167">
        <w:trPr>
          <w:trHeight w:val="180"/>
        </w:trPr>
        <w:tc>
          <w:tcPr>
            <w:tcW w:w="2552" w:type="dxa"/>
            <w:vMerge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D2517" w:rsidRPr="007D2517" w:rsidRDefault="007D2517" w:rsidP="007D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имеют квалификационную  категорию            </w:t>
            </w:r>
          </w:p>
        </w:tc>
        <w:tc>
          <w:tcPr>
            <w:tcW w:w="1985" w:type="dxa"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/ 12,5</w:t>
            </w:r>
          </w:p>
        </w:tc>
      </w:tr>
      <w:tr w:rsidR="007D2517" w:rsidRPr="007D2517" w:rsidTr="00D90167">
        <w:tc>
          <w:tcPr>
            <w:tcW w:w="2552" w:type="dxa"/>
            <w:vMerge/>
          </w:tcPr>
          <w:p w:rsidR="007D2517" w:rsidRPr="007D2517" w:rsidRDefault="007D2517" w:rsidP="007D2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</w:tcPr>
          <w:p w:rsidR="007D2517" w:rsidRPr="007D2517" w:rsidRDefault="007D2517" w:rsidP="007D2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7D2517" w:rsidRPr="007D2517" w:rsidRDefault="007D2517" w:rsidP="007D2517">
            <w:pPr>
              <w:tabs>
                <w:tab w:val="left" w:pos="9356"/>
              </w:tabs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7D2517" w:rsidRPr="007D2517" w:rsidRDefault="007D2517" w:rsidP="007D2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                             </w:t>
      </w:r>
    </w:p>
    <w:p w:rsidR="007D2517" w:rsidRPr="007D2517" w:rsidRDefault="007D2517" w:rsidP="007D2517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7D2517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Распределение численности педагогических работников по направлениям</w:t>
      </w:r>
    </w:p>
    <w:tbl>
      <w:tblPr>
        <w:tblW w:w="5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1"/>
        <w:gridCol w:w="1026"/>
        <w:gridCol w:w="1088"/>
        <w:gridCol w:w="850"/>
        <w:gridCol w:w="967"/>
        <w:gridCol w:w="1031"/>
      </w:tblGrid>
      <w:tr w:rsidR="007D2517" w:rsidRPr="007D2517" w:rsidTr="00D90167">
        <w:trPr>
          <w:cantSplit/>
          <w:trHeight w:val="1951"/>
          <w:jc w:val="center"/>
        </w:trPr>
        <w:tc>
          <w:tcPr>
            <w:tcW w:w="721" w:type="dxa"/>
            <w:textDirection w:val="btLr"/>
          </w:tcPr>
          <w:p w:rsidR="007D2517" w:rsidRPr="007D2517" w:rsidRDefault="007D2517" w:rsidP="007D2517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Заведующая</w:t>
            </w:r>
          </w:p>
        </w:tc>
        <w:tc>
          <w:tcPr>
            <w:tcW w:w="1026" w:type="dxa"/>
            <w:textDirection w:val="btLr"/>
          </w:tcPr>
          <w:p w:rsidR="007D2517" w:rsidRPr="007D2517" w:rsidRDefault="007D2517" w:rsidP="007D2517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1088" w:type="dxa"/>
            <w:textDirection w:val="btLr"/>
          </w:tcPr>
          <w:p w:rsidR="007D2517" w:rsidRPr="007D2517" w:rsidRDefault="007D2517" w:rsidP="007D2517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Воспитатели </w:t>
            </w:r>
          </w:p>
        </w:tc>
        <w:tc>
          <w:tcPr>
            <w:tcW w:w="850" w:type="dxa"/>
            <w:textDirection w:val="btLr"/>
          </w:tcPr>
          <w:p w:rsidR="007D2517" w:rsidRPr="007D2517" w:rsidRDefault="007D2517" w:rsidP="007D2517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967" w:type="dxa"/>
            <w:textDirection w:val="btLr"/>
          </w:tcPr>
          <w:p w:rsidR="007D2517" w:rsidRPr="007D2517" w:rsidRDefault="007D2517" w:rsidP="007D2517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031" w:type="dxa"/>
            <w:textDirection w:val="btLr"/>
          </w:tcPr>
          <w:p w:rsidR="007D2517" w:rsidRPr="007D2517" w:rsidRDefault="007D2517" w:rsidP="007D2517">
            <w:pPr>
              <w:widowControl w:val="0"/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Педагог-психолог</w:t>
            </w:r>
          </w:p>
        </w:tc>
      </w:tr>
      <w:tr w:rsidR="007D2517" w:rsidRPr="007D2517" w:rsidTr="00D90167">
        <w:trPr>
          <w:jc w:val="center"/>
        </w:trPr>
        <w:tc>
          <w:tcPr>
            <w:tcW w:w="721" w:type="dxa"/>
          </w:tcPr>
          <w:p w:rsidR="007D2517" w:rsidRPr="007D2517" w:rsidRDefault="007D2517" w:rsidP="007D2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6" w:type="dxa"/>
          </w:tcPr>
          <w:p w:rsidR="007D2517" w:rsidRPr="007D2517" w:rsidRDefault="007D2517" w:rsidP="007D2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88" w:type="dxa"/>
          </w:tcPr>
          <w:p w:rsidR="007D2517" w:rsidRPr="007D2517" w:rsidRDefault="007D2517" w:rsidP="007D2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50" w:type="dxa"/>
          </w:tcPr>
          <w:p w:rsidR="007D2517" w:rsidRPr="007D2517" w:rsidRDefault="007D2517" w:rsidP="007D2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67" w:type="dxa"/>
          </w:tcPr>
          <w:p w:rsidR="007D2517" w:rsidRPr="007D2517" w:rsidRDefault="007D2517" w:rsidP="007D2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31" w:type="dxa"/>
          </w:tcPr>
          <w:p w:rsidR="007D2517" w:rsidRPr="007D2517" w:rsidRDefault="007D2517" w:rsidP="007D251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D251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</w:tr>
    </w:tbl>
    <w:p w:rsidR="007D2517" w:rsidRPr="007D2517" w:rsidRDefault="007D2517" w:rsidP="007D2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Cs/>
          <w:sz w:val="28"/>
          <w:szCs w:val="28"/>
        </w:rPr>
        <w:t>Отличительной особенностью дошкольной организации является стабильность педагогических кадров и обслуживающего персонала.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Cs/>
          <w:sz w:val="28"/>
          <w:szCs w:val="28"/>
        </w:rPr>
        <w:lastRenderedPageBreak/>
        <w:t xml:space="preserve">Все педагоги своевременно проходят КПК (100% педагогов), владеют навыками пользователя ПК 95% педагогов, пройдя обучение на базе ДОУ или освоив компьютер самостоятельно. А также повышают свой профессиональный уровень </w:t>
      </w:r>
      <w:proofErr w:type="gramStart"/>
      <w:r w:rsidRPr="007D2517">
        <w:rPr>
          <w:rFonts w:ascii="TimesNewRoman,Bold" w:hAnsi="TimesNewRoman,Bold" w:cs="TimesNewRoman,Bold"/>
          <w:bCs/>
          <w:sz w:val="28"/>
          <w:szCs w:val="28"/>
        </w:rPr>
        <w:t>через  посещения</w:t>
      </w:r>
      <w:proofErr w:type="gramEnd"/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 методических объединений,  прохождение процедуры аттестации, самообразование, семинары педагогов, «Школу современного педагога», что способствует повышению профессионального мастерства,   положительно влияет на развитие ДОУ.  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/>
          <w:bCs/>
          <w:sz w:val="28"/>
          <w:szCs w:val="28"/>
        </w:rPr>
        <w:t xml:space="preserve">Наши педагоги: 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Cs/>
          <w:sz w:val="28"/>
          <w:szCs w:val="28"/>
        </w:rPr>
        <w:t>- имеют звание «Почетный работник общего образования РФ» – 2 педагога;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Cs/>
          <w:sz w:val="28"/>
          <w:szCs w:val="28"/>
        </w:rPr>
        <w:t>- имеют звание «Почетный работник сферы образования РФ» – 1 педагог;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Cs/>
          <w:sz w:val="28"/>
          <w:szCs w:val="28"/>
        </w:rPr>
        <w:t>- почетная грамота министерства образования и науки Российской Федерации – 1 педагог;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- медаль «За особый вклад в развитие города Горячий </w:t>
      </w:r>
      <w:proofErr w:type="gramStart"/>
      <w:r w:rsidRPr="007D2517">
        <w:rPr>
          <w:rFonts w:ascii="TimesNewRoman,Bold" w:hAnsi="TimesNewRoman,Bold" w:cs="TimesNewRoman,Bold"/>
          <w:bCs/>
          <w:sz w:val="28"/>
          <w:szCs w:val="28"/>
        </w:rPr>
        <w:t>Ключ»  –</w:t>
      </w:r>
      <w:proofErr w:type="gramEnd"/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  1 педагог;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- юбилейная </w:t>
      </w:r>
      <w:proofErr w:type="gramStart"/>
      <w:r w:rsidRPr="007D2517">
        <w:rPr>
          <w:rFonts w:ascii="TimesNewRoman,Bold" w:hAnsi="TimesNewRoman,Bold" w:cs="TimesNewRoman,Bold"/>
          <w:bCs/>
          <w:sz w:val="28"/>
          <w:szCs w:val="28"/>
        </w:rPr>
        <w:t>медаль  «</w:t>
      </w:r>
      <w:proofErr w:type="gramEnd"/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К 150-летию города Горячий Ключ» – 1 педагог; 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- грамота МОН Краснодарского </w:t>
      </w:r>
      <w:proofErr w:type="gramStart"/>
      <w:r w:rsidRPr="007D2517">
        <w:rPr>
          <w:rFonts w:ascii="TimesNewRoman,Bold" w:hAnsi="TimesNewRoman,Bold" w:cs="TimesNewRoman,Bold"/>
          <w:bCs/>
          <w:sz w:val="28"/>
          <w:szCs w:val="28"/>
        </w:rPr>
        <w:t>края  –</w:t>
      </w:r>
      <w:proofErr w:type="gramEnd"/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 2 педагога;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Cs/>
          <w:sz w:val="28"/>
          <w:szCs w:val="28"/>
        </w:rPr>
        <w:t>- грамота главы города Горячий Ключ – 3 педагога;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- благодарность главы города Горячий Ключ – 5 педагогов.  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/>
          <w:bCs/>
          <w:sz w:val="28"/>
          <w:szCs w:val="28"/>
        </w:rPr>
        <w:t>Медицинский персонал МБДОУ:</w:t>
      </w:r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 Авдеева Юлия Сергеевна, старшая медицинская сестра имеет сертификат «Сестринское дело в педиатрии» от 2 июня 2018 </w:t>
      </w:r>
      <w:proofErr w:type="gramStart"/>
      <w:r w:rsidRPr="007D2517">
        <w:rPr>
          <w:rFonts w:ascii="TimesNewRoman,Bold" w:hAnsi="TimesNewRoman,Bold" w:cs="TimesNewRoman,Bold"/>
          <w:bCs/>
          <w:sz w:val="28"/>
          <w:szCs w:val="28"/>
        </w:rPr>
        <w:t>года  №</w:t>
      </w:r>
      <w:proofErr w:type="gramEnd"/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 1185, имеет удостоверение о  повышении квалификации по дополнительной профессиональной программе «Первичная медико-санитарная помощь детям» от 1 июня 2018 года № 0718 в объеме 144 часа. Медицинский </w:t>
      </w:r>
      <w:proofErr w:type="gramStart"/>
      <w:r w:rsidRPr="007D2517">
        <w:rPr>
          <w:rFonts w:ascii="TimesNewRoman,Bold" w:hAnsi="TimesNewRoman,Bold" w:cs="TimesNewRoman,Bold"/>
          <w:bCs/>
          <w:sz w:val="28"/>
          <w:szCs w:val="28"/>
        </w:rPr>
        <w:t>кабинет  лицензирован</w:t>
      </w:r>
      <w:proofErr w:type="gramEnd"/>
      <w:r w:rsidRPr="007D2517">
        <w:rPr>
          <w:rFonts w:ascii="TimesNewRoman,Bold" w:hAnsi="TimesNewRoman,Bold" w:cs="TimesNewRoman,Bold"/>
          <w:bCs/>
          <w:sz w:val="28"/>
          <w:szCs w:val="28"/>
        </w:rPr>
        <w:t>,  № ЛО-23-01-009648 от 19 января 2016 года.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Социальными заказчиками деятельности дошкольной организации являются в первую очередь родители воспитанников. 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Cs/>
          <w:sz w:val="28"/>
          <w:szCs w:val="28"/>
        </w:rPr>
        <w:t>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proofErr w:type="gramStart"/>
      <w:r w:rsidRPr="007D2517">
        <w:rPr>
          <w:rFonts w:ascii="TimesNewRoman,Bold" w:hAnsi="TimesNewRoman,Bold" w:cs="TimesNewRoman,Bold"/>
          <w:b/>
          <w:bCs/>
          <w:sz w:val="28"/>
          <w:szCs w:val="28"/>
        </w:rPr>
        <w:t>Развивающая  предметно</w:t>
      </w:r>
      <w:proofErr w:type="gramEnd"/>
      <w:r w:rsidRPr="007D2517">
        <w:rPr>
          <w:rFonts w:ascii="TimesNewRoman,Bold" w:hAnsi="TimesNewRoman,Bold" w:cs="TimesNewRoman,Bold"/>
          <w:b/>
          <w:bCs/>
          <w:sz w:val="28"/>
          <w:szCs w:val="28"/>
        </w:rPr>
        <w:t>—пространственная  среда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          1. Развивающая предметно-пространственная среда обеспечивает максимальную реализацию образовательного потенциала </w:t>
      </w:r>
      <w:proofErr w:type="gramStart"/>
      <w:r w:rsidRPr="007D2517">
        <w:rPr>
          <w:rFonts w:ascii="TimesNewRoman,Bold" w:hAnsi="TimesNewRoman,Bold" w:cs="TimesNewRoman,Bold"/>
          <w:bCs/>
          <w:sz w:val="28"/>
          <w:szCs w:val="28"/>
        </w:rPr>
        <w:t>пространства  ДОУ</w:t>
      </w:r>
      <w:proofErr w:type="gramEnd"/>
      <w:r w:rsidRPr="007D2517">
        <w:rPr>
          <w:rFonts w:ascii="TimesNewRoman,Bold" w:hAnsi="TimesNewRoman,Bold" w:cs="TimesNewRoman,Bold"/>
          <w:bCs/>
          <w:sz w:val="28"/>
          <w:szCs w:val="28"/>
        </w:rPr>
        <w:t>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2. Развивающая предметно-пространственная среда ДОУ обеспечивает возможность общения и совместной деятельности детей (в том числе детей </w:t>
      </w:r>
      <w:r w:rsidRPr="007D2517">
        <w:rPr>
          <w:rFonts w:ascii="TimesNewRoman,Bold" w:hAnsi="TimesNewRoman,Bold" w:cs="TimesNewRoman,Bold"/>
          <w:bCs/>
          <w:sz w:val="28"/>
          <w:szCs w:val="28"/>
        </w:rPr>
        <w:lastRenderedPageBreak/>
        <w:t>разного возраста) и взрослых, двигательной активности детей, а также возможности для уединения.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3. Развивающая предметно-пространственная </w:t>
      </w:r>
      <w:proofErr w:type="gramStart"/>
      <w:r w:rsidRPr="007D2517">
        <w:rPr>
          <w:rFonts w:ascii="TimesNewRoman,Bold" w:hAnsi="TimesNewRoman,Bold" w:cs="TimesNewRoman,Bold"/>
          <w:bCs/>
          <w:sz w:val="28"/>
          <w:szCs w:val="28"/>
        </w:rPr>
        <w:t>среда  обеспечивает</w:t>
      </w:r>
      <w:proofErr w:type="gramEnd"/>
      <w:r w:rsidRPr="007D2517">
        <w:rPr>
          <w:rFonts w:ascii="TimesNewRoman,Bold" w:hAnsi="TimesNewRoman,Bold" w:cs="TimesNewRoman,Bold"/>
          <w:bCs/>
          <w:sz w:val="28"/>
          <w:szCs w:val="28"/>
        </w:rPr>
        <w:t>: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Cs/>
          <w:sz w:val="28"/>
          <w:szCs w:val="28"/>
        </w:rPr>
        <w:t>- реализацию различных образовательных программ;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- </w:t>
      </w:r>
      <w:proofErr w:type="gramStart"/>
      <w:r w:rsidRPr="007D2517">
        <w:rPr>
          <w:rFonts w:ascii="TimesNewRoman,Bold" w:hAnsi="TimesNewRoman,Bold" w:cs="TimesNewRoman,Bold"/>
          <w:bCs/>
          <w:sz w:val="28"/>
          <w:szCs w:val="28"/>
        </w:rPr>
        <w:t>необходимые  условия</w:t>
      </w:r>
      <w:proofErr w:type="gramEnd"/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 для инклюзивного образования;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Cs/>
          <w:sz w:val="28"/>
          <w:szCs w:val="28"/>
        </w:rPr>
        <w:t>- учет национально-культурных, климатических условий, в которых осуществляется образовательная деятельность;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Cs/>
          <w:sz w:val="28"/>
          <w:szCs w:val="28"/>
        </w:rPr>
        <w:t>- учет возрастных особенностей детей;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Cs/>
          <w:sz w:val="28"/>
          <w:szCs w:val="28"/>
        </w:rPr>
        <w:t>- развивающая предметно-пространственная среда является содержательно-насыщенной, трансформируемой, полифункциональной, вариативной, доступной и безопасной.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На сегодняшний день предметно - развивающая среда детского сада эстетически продумана и оформлена, она непрерывно </w:t>
      </w:r>
      <w:proofErr w:type="gramStart"/>
      <w:r w:rsidRPr="007D2517">
        <w:rPr>
          <w:rFonts w:ascii="TimesNewRoman,Bold" w:hAnsi="TimesNewRoman,Bold" w:cs="TimesNewRoman,Bold"/>
          <w:bCs/>
          <w:sz w:val="28"/>
          <w:szCs w:val="28"/>
        </w:rPr>
        <w:t>изменяется,  развивается</w:t>
      </w:r>
      <w:proofErr w:type="gramEnd"/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, позволяя успешно реализовывать те приоритетные направления  и  технологии, по которым работают педагоги. При </w:t>
      </w:r>
      <w:proofErr w:type="gramStart"/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этом,   </w:t>
      </w:r>
      <w:proofErr w:type="gramEnd"/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в каждой возрастной группе  учитывается  принцип  личностно - ориентированной модели воспитания, когда взрослый в общении с ребенком придерживается положения: «не рядом, не над, а вместе».  Интерьер групповых комнат спланирован таким образом, чтобы каждый ребенок мог найти комфортное место, соответствующее его эмоциональному состоянию (уголки уединения).  Все оборудование, игрушки, книги, игры в группах </w:t>
      </w:r>
      <w:proofErr w:type="gramStart"/>
      <w:r w:rsidRPr="007D2517">
        <w:rPr>
          <w:rFonts w:ascii="TimesNewRoman,Bold" w:hAnsi="TimesNewRoman,Bold" w:cs="TimesNewRoman,Bold"/>
          <w:bCs/>
          <w:sz w:val="28"/>
          <w:szCs w:val="28"/>
        </w:rPr>
        <w:t>расположены  удобно</w:t>
      </w:r>
      <w:proofErr w:type="gramEnd"/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  и  доступны  для  детей.  У детей есть возможность самостоятельно трансформировать групповое пространство при помощи мягкой детской мебели.  Игровые </w:t>
      </w:r>
      <w:proofErr w:type="gramStart"/>
      <w:r w:rsidRPr="007D2517">
        <w:rPr>
          <w:rFonts w:ascii="TimesNewRoman,Bold" w:hAnsi="TimesNewRoman,Bold" w:cs="TimesNewRoman,Bold"/>
          <w:bCs/>
          <w:sz w:val="28"/>
          <w:szCs w:val="28"/>
        </w:rPr>
        <w:t>уголки  в</w:t>
      </w:r>
      <w:proofErr w:type="gramEnd"/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 группах располагаются таким образом, что дети  имеют возможность свободно заниматься различными видами деятельности, не мешая друг другу.</w:t>
      </w: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В приемных систематически обновляются информационные стенды для родителей, </w:t>
      </w:r>
      <w:proofErr w:type="gramStart"/>
      <w:r w:rsidRPr="007D2517">
        <w:rPr>
          <w:rFonts w:ascii="TimesNewRoman,Bold" w:hAnsi="TimesNewRoman,Bold" w:cs="TimesNewRoman,Bold"/>
          <w:bCs/>
          <w:sz w:val="28"/>
          <w:szCs w:val="28"/>
        </w:rPr>
        <w:t>оформляются  уголки</w:t>
      </w:r>
      <w:proofErr w:type="gramEnd"/>
      <w:r w:rsidRPr="007D2517">
        <w:rPr>
          <w:rFonts w:ascii="TimesNewRoman,Bold" w:hAnsi="TimesNewRoman,Bold" w:cs="TimesNewRoman,Bold"/>
          <w:bCs/>
          <w:sz w:val="28"/>
          <w:szCs w:val="28"/>
        </w:rPr>
        <w:t xml:space="preserve"> с работами детей по лепке, аппликации, рисованию.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color w:val="111413"/>
          <w:sz w:val="28"/>
          <w:szCs w:val="28"/>
          <w:lang w:eastAsia="ru-RU"/>
        </w:rPr>
        <w:t>Принципы построения развивающей среды</w:t>
      </w:r>
      <w:r w:rsidRPr="007D2517">
        <w:rPr>
          <w:rFonts w:ascii="Times New Roman" w:eastAsia="Times New Roman" w:hAnsi="Times New Roman" w:cs="Times New Roman"/>
          <w:color w:val="111413"/>
          <w:sz w:val="28"/>
          <w:szCs w:val="28"/>
          <w:lang w:eastAsia="ru-RU"/>
        </w:rPr>
        <w:t>:</w:t>
      </w:r>
    </w:p>
    <w:p w:rsidR="007D2517" w:rsidRPr="007D2517" w:rsidRDefault="007D2517" w:rsidP="007D2517">
      <w:pPr>
        <w:numPr>
          <w:ilvl w:val="0"/>
          <w:numId w:val="12"/>
        </w:numPr>
        <w:shd w:val="clear" w:color="auto" w:fill="FFFFFF"/>
        <w:tabs>
          <w:tab w:val="left" w:pos="284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Насыщенность РППС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Насыщенность среды соответствует возрастным возможностям детей.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 оснащено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</w:t>
      </w:r>
      <w:proofErr w:type="spellStart"/>
      <w:r w:rsidRPr="007D2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полифункциональности</w:t>
      </w:r>
      <w:proofErr w:type="spell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предметного мира реализуется в ДОУ с помощью различного модульного оборудования: (конструкторы, мозаики, физкультурное оборудование: обручи, мячи, скакалки), предметы и игры 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способствуют развитию воображения и знаково-символической функции дошкольников.) 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Обеспечено наличие в группах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Принцип </w:t>
      </w:r>
      <w:proofErr w:type="spellStart"/>
      <w:r w:rsidRPr="007D251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трансформируемости</w:t>
      </w:r>
      <w:proofErr w:type="spell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среды, который связан с </w:t>
      </w:r>
      <w:proofErr w:type="spellStart"/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полифункциональностью</w:t>
      </w:r>
      <w:proofErr w:type="spell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  –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возможность изменений, позволяющих, по ситуации, вынести на первый план ту или иную функцию пространства (в отличие от монофункционального зонирования, жестко закрепляющего функции за определенным пространством). 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Трансформируемость</w:t>
      </w:r>
      <w:proofErr w:type="spell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Вариативность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среды: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наличие в детском саду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учитывается периодическая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Доступность 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среды: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 в ДОУ обеспечена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исправность и сохранность материалов и оборудования.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Безопасность</w:t>
      </w: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7D2517" w:rsidRPr="007D2517" w:rsidRDefault="007D2517" w:rsidP="007D251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Информационное обеспечение </w:t>
      </w:r>
      <w:proofErr w:type="gramStart"/>
      <w:r w:rsidRPr="007D25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образовательного  процесса</w:t>
      </w:r>
      <w:proofErr w:type="gramEnd"/>
    </w:p>
    <w:p w:rsidR="007D2517" w:rsidRPr="007D2517" w:rsidRDefault="007D2517" w:rsidP="007D2517">
      <w:pPr>
        <w:widowControl w:val="0"/>
        <w:numPr>
          <w:ilvl w:val="0"/>
          <w:numId w:val="11"/>
        </w:numPr>
        <w:tabs>
          <w:tab w:val="left" w:pos="142"/>
          <w:tab w:val="left" w:pos="426"/>
        </w:tabs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ДОУ </w:t>
      </w: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имеется электронная почта, официальный сайт, обеспечен свободный доступ к сети Интернет</w:t>
      </w:r>
    </w:p>
    <w:p w:rsidR="007D2517" w:rsidRPr="007D2517" w:rsidRDefault="007D2517" w:rsidP="007D2517">
      <w:pPr>
        <w:widowControl w:val="0"/>
        <w:numPr>
          <w:ilvl w:val="0"/>
          <w:numId w:val="11"/>
        </w:numPr>
        <w:tabs>
          <w:tab w:val="left" w:pos="142"/>
          <w:tab w:val="left" w:pos="426"/>
        </w:tabs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руководящих и педагогических работников, владеющих информационно-коммуникационными технологиями – 95 %</w:t>
      </w:r>
    </w:p>
    <w:p w:rsidR="007D2517" w:rsidRPr="007D2517" w:rsidRDefault="007D2517" w:rsidP="007D2517">
      <w:pPr>
        <w:widowControl w:val="0"/>
        <w:numPr>
          <w:ilvl w:val="0"/>
          <w:numId w:val="11"/>
        </w:numPr>
        <w:tabs>
          <w:tab w:val="left" w:pos="142"/>
          <w:tab w:val="left" w:pos="42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компьютеров, подключенных к сети интернет - 15</w:t>
      </w:r>
    </w:p>
    <w:p w:rsidR="007D2517" w:rsidRPr="007D2517" w:rsidRDefault="007D2517" w:rsidP="007D2517">
      <w:pPr>
        <w:widowControl w:val="0"/>
        <w:numPr>
          <w:ilvl w:val="0"/>
          <w:numId w:val="11"/>
        </w:numPr>
        <w:tabs>
          <w:tab w:val="left" w:pos="142"/>
          <w:tab w:val="left" w:pos="426"/>
        </w:tabs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компьютеризированных рабочих мест для педагогических работников – 15.</w:t>
      </w:r>
    </w:p>
    <w:p w:rsidR="007D2517" w:rsidRPr="007D2517" w:rsidRDefault="007D2517" w:rsidP="007D2517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</w:t>
      </w: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ДОУ </w:t>
      </w: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имеется необходимая цифровая аппаратура для полноценной организации </w:t>
      </w:r>
      <w:proofErr w:type="spellStart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образовательного процесса.</w:t>
      </w:r>
    </w:p>
    <w:p w:rsidR="007D2517" w:rsidRPr="007D2517" w:rsidRDefault="007D2517" w:rsidP="007D2517">
      <w:pPr>
        <w:widowControl w:val="0"/>
        <w:spacing w:after="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</w:pPr>
    </w:p>
    <w:p w:rsidR="007D2517" w:rsidRPr="007D2517" w:rsidRDefault="007D2517" w:rsidP="007D2517">
      <w:pPr>
        <w:widowControl w:val="0"/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color w:val="000000"/>
          <w:spacing w:val="3"/>
          <w:sz w:val="28"/>
          <w:szCs w:val="28"/>
          <w:shd w:val="clear" w:color="auto" w:fill="FFFFFF"/>
          <w:lang w:eastAsia="ru-RU"/>
        </w:rPr>
        <w:t>ЭЛЕКТРОННЫЕ ОБРАЗОВАТЕЛЬНЫЕ РЕСУРСЫ</w:t>
      </w:r>
    </w:p>
    <w:p w:rsidR="007D2517" w:rsidRPr="007D2517" w:rsidRDefault="007D2517" w:rsidP="007D2517">
      <w:pPr>
        <w:widowControl w:val="0"/>
        <w:spacing w:after="0"/>
        <w:ind w:right="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Официальный сайт Министерства образования и науки Российской Федерации </w:t>
      </w:r>
      <w:r w:rsidRPr="007D25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- </w:t>
      </w:r>
      <w:hyperlink r:id="rId10" w:history="1">
        <w:r w:rsidRPr="007D2517">
          <w:rPr>
            <w:rFonts w:ascii="Times New Roman" w:eastAsia="Times New Roman" w:hAnsi="Times New Roman" w:cs="Times New Roman"/>
            <w:color w:val="0000FF" w:themeColor="hyperlink"/>
            <w:spacing w:val="3"/>
            <w:sz w:val="28"/>
            <w:szCs w:val="28"/>
            <w:u w:val="single"/>
            <w:shd w:val="clear" w:color="auto" w:fill="FFFFFF"/>
            <w:lang w:val="en-US"/>
          </w:rPr>
          <w:t>http</w:t>
        </w:r>
        <w:r w:rsidRPr="007D2517">
          <w:rPr>
            <w:rFonts w:ascii="Times New Roman" w:eastAsia="Times New Roman" w:hAnsi="Times New Roman" w:cs="Times New Roman"/>
            <w:color w:val="0000FF" w:themeColor="hyperlink"/>
            <w:spacing w:val="3"/>
            <w:sz w:val="28"/>
            <w:szCs w:val="28"/>
            <w:u w:val="single"/>
            <w:shd w:val="clear" w:color="auto" w:fill="FFFFFF"/>
          </w:rPr>
          <w:t>://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 w:themeColor="hyperlink"/>
            <w:spacing w:val="3"/>
            <w:sz w:val="28"/>
            <w:szCs w:val="28"/>
            <w:u w:val="single"/>
            <w:shd w:val="clear" w:color="auto" w:fill="FFFFFF"/>
            <w:lang w:val="en-US"/>
          </w:rPr>
          <w:t>xn</w:t>
        </w:r>
        <w:proofErr w:type="spellEnd"/>
        <w:r w:rsidRPr="007D2517">
          <w:rPr>
            <w:rFonts w:ascii="Times New Roman" w:eastAsia="Times New Roman" w:hAnsi="Times New Roman" w:cs="Times New Roman"/>
            <w:color w:val="0000FF" w:themeColor="hyperlink"/>
            <w:spacing w:val="3"/>
            <w:sz w:val="28"/>
            <w:szCs w:val="28"/>
            <w:u w:val="single"/>
            <w:shd w:val="clear" w:color="auto" w:fill="FFFFFF"/>
          </w:rPr>
          <w:t>-80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 w:themeColor="hyperlink"/>
            <w:spacing w:val="3"/>
            <w:sz w:val="28"/>
            <w:szCs w:val="28"/>
            <w:u w:val="single"/>
            <w:shd w:val="clear" w:color="auto" w:fill="FFFFFF"/>
            <w:lang w:val="en-US"/>
          </w:rPr>
          <w:t>abucjiibhv</w:t>
        </w:r>
        <w:proofErr w:type="spellEnd"/>
        <w:r w:rsidRPr="007D2517">
          <w:rPr>
            <w:rFonts w:ascii="Times New Roman" w:eastAsia="Times New Roman" w:hAnsi="Times New Roman" w:cs="Times New Roman"/>
            <w:color w:val="0000FF" w:themeColor="hyperlink"/>
            <w:spacing w:val="3"/>
            <w:sz w:val="28"/>
            <w:szCs w:val="28"/>
            <w:u w:val="single"/>
            <w:shd w:val="clear" w:color="auto" w:fill="FFFFFF"/>
          </w:rPr>
          <w:t>9</w:t>
        </w:r>
        <w:r w:rsidRPr="007D2517">
          <w:rPr>
            <w:rFonts w:ascii="Times New Roman" w:eastAsia="Times New Roman" w:hAnsi="Times New Roman" w:cs="Times New Roman"/>
            <w:color w:val="0000FF" w:themeColor="hyperlink"/>
            <w:spacing w:val="3"/>
            <w:sz w:val="28"/>
            <w:szCs w:val="28"/>
            <w:u w:val="single"/>
            <w:shd w:val="clear" w:color="auto" w:fill="FFFFFF"/>
            <w:lang w:val="en-US"/>
          </w:rPr>
          <w:t>a</w:t>
        </w:r>
        <w:r w:rsidRPr="007D2517">
          <w:rPr>
            <w:rFonts w:ascii="Times New Roman" w:eastAsia="Times New Roman" w:hAnsi="Times New Roman" w:cs="Times New Roman"/>
            <w:color w:val="0000FF" w:themeColor="hyperlink"/>
            <w:spacing w:val="3"/>
            <w:sz w:val="28"/>
            <w:szCs w:val="28"/>
            <w:u w:val="single"/>
            <w:shd w:val="clear" w:color="auto" w:fill="FFFFFF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 w:themeColor="hyperlink"/>
            <w:spacing w:val="3"/>
            <w:sz w:val="28"/>
            <w:szCs w:val="28"/>
            <w:u w:val="single"/>
            <w:shd w:val="clear" w:color="auto" w:fill="FFFFFF"/>
            <w:lang w:val="en-US"/>
          </w:rPr>
          <w:t>xn</w:t>
        </w:r>
        <w:proofErr w:type="spellEnd"/>
        <w:r w:rsidRPr="007D2517">
          <w:rPr>
            <w:rFonts w:ascii="Times New Roman" w:eastAsia="Times New Roman" w:hAnsi="Times New Roman" w:cs="Times New Roman"/>
            <w:color w:val="0000FF" w:themeColor="hyperlink"/>
            <w:spacing w:val="3"/>
            <w:sz w:val="28"/>
            <w:szCs w:val="28"/>
            <w:u w:val="single"/>
            <w:shd w:val="clear" w:color="auto" w:fill="FFFFFF"/>
          </w:rPr>
          <w:t>-</w:t>
        </w:r>
        <w:r w:rsidRPr="007D2517">
          <w:rPr>
            <w:rFonts w:ascii="Times New Roman" w:eastAsia="Times New Roman" w:hAnsi="Times New Roman" w:cs="Times New Roman"/>
            <w:color w:val="0000FF" w:themeColor="hyperlink"/>
            <w:spacing w:val="3"/>
            <w:sz w:val="28"/>
            <w:szCs w:val="28"/>
            <w:u w:val="single"/>
            <w:shd w:val="clear" w:color="auto" w:fill="FFFFFF"/>
            <w:lang w:val="en-US"/>
          </w:rPr>
          <w:t>p</w:t>
        </w:r>
        <w:r w:rsidRPr="007D2517">
          <w:rPr>
            <w:rFonts w:ascii="Times New Roman" w:eastAsia="Times New Roman" w:hAnsi="Times New Roman" w:cs="Times New Roman"/>
            <w:color w:val="0000FF" w:themeColor="hyperlink"/>
            <w:spacing w:val="3"/>
            <w:sz w:val="28"/>
            <w:szCs w:val="28"/>
            <w:u w:val="single"/>
            <w:shd w:val="clear" w:color="auto" w:fill="FFFFFF"/>
          </w:rPr>
          <w:t>1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 w:themeColor="hyperlink"/>
            <w:spacing w:val="3"/>
            <w:sz w:val="28"/>
            <w:szCs w:val="28"/>
            <w:u w:val="single"/>
            <w:shd w:val="clear" w:color="auto" w:fill="FFFFFF"/>
            <w:lang w:val="en-US"/>
          </w:rPr>
          <w:t>ai</w:t>
        </w:r>
        <w:proofErr w:type="spellEnd"/>
        <w:r w:rsidRPr="007D2517">
          <w:rPr>
            <w:rFonts w:ascii="Times New Roman" w:eastAsia="Times New Roman" w:hAnsi="Times New Roman" w:cs="Times New Roman"/>
            <w:color w:val="0000FF" w:themeColor="hyperlink"/>
            <w:spacing w:val="3"/>
            <w:sz w:val="28"/>
            <w:szCs w:val="28"/>
            <w:u w:val="single"/>
            <w:shd w:val="clear" w:color="auto" w:fill="FFFFFF"/>
          </w:rPr>
          <w:t>/</w:t>
        </w:r>
      </w:hyperlink>
      <w:r w:rsidRPr="007D25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  </w:t>
      </w:r>
    </w:p>
    <w:p w:rsidR="007D2517" w:rsidRPr="007D2517" w:rsidRDefault="007D2517" w:rsidP="007D2517">
      <w:pPr>
        <w:widowControl w:val="0"/>
        <w:spacing w:after="23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Федеральный портал «Российское образование» -</w:t>
      </w:r>
      <w:hyperlink r:id="rId11" w:history="1"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 xml:space="preserve"> 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http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://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www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edu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ru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/;</w:t>
        </w:r>
      </w:hyperlink>
    </w:p>
    <w:p w:rsidR="007D2517" w:rsidRPr="007D2517" w:rsidRDefault="007D2517" w:rsidP="007D2517">
      <w:pPr>
        <w:widowControl w:val="0"/>
        <w:tabs>
          <w:tab w:val="left" w:leader="underscore" w:pos="9597"/>
        </w:tabs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портал «Солнышко» -</w:t>
      </w:r>
      <w:hyperlink r:id="rId12" w:history="1"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 xml:space="preserve"> 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http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://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www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solnet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ee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</w:hyperlink>
    </w:p>
    <w:p w:rsidR="007D2517" w:rsidRPr="007D2517" w:rsidRDefault="007D2517" w:rsidP="007D2517">
      <w:pPr>
        <w:widowControl w:val="0"/>
        <w:tabs>
          <w:tab w:val="left" w:leader="underscore" w:pos="9597"/>
        </w:tabs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«Всё для детского сада» -</w:t>
      </w:r>
      <w:hyperlink r:id="rId13" w:history="1"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 xml:space="preserve"> 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http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://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www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ivalex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vistcom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ru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metod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7D2517" w:rsidRPr="007D2517" w:rsidRDefault="007D2517" w:rsidP="007D2517">
      <w:pPr>
        <w:widowControl w:val="0"/>
        <w:tabs>
          <w:tab w:val="left" w:leader="underscore" w:pos="9597"/>
        </w:tabs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 «</w:t>
      </w:r>
      <w:proofErr w:type="spellStart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ДЕТсад</w:t>
      </w:r>
      <w:proofErr w:type="spellEnd"/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</w:t>
      </w:r>
      <w:hyperlink r:id="rId14" w:history="1"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 xml:space="preserve"> 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http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://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detsad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-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kitty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ru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</w:hyperlink>
    </w:p>
    <w:p w:rsidR="007D2517" w:rsidRPr="007D2517" w:rsidRDefault="007D2517" w:rsidP="007D2517">
      <w:pPr>
        <w:widowControl w:val="0"/>
        <w:tabs>
          <w:tab w:val="left" w:leader="underscore" w:pos="9597"/>
        </w:tabs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«Обруч» -</w:t>
      </w:r>
      <w:hyperlink r:id="rId15" w:history="1"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 xml:space="preserve"> 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http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://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www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obruch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ru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</w:hyperlink>
    </w:p>
    <w:p w:rsidR="007D2517" w:rsidRPr="007D2517" w:rsidRDefault="007D2517" w:rsidP="007D251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Журнал «Дошкольное воспитание» -</w:t>
      </w:r>
      <w:hyperlink r:id="rId16" w:history="1"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 xml:space="preserve"> 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http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://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dovosp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ru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</w:hyperlink>
    </w:p>
    <w:p w:rsidR="007D2517" w:rsidRPr="007D2517" w:rsidRDefault="007D2517" w:rsidP="007D2517">
      <w:pPr>
        <w:widowControl w:val="0"/>
        <w:tabs>
          <w:tab w:val="left" w:leader="underscore" w:pos="9597"/>
        </w:tabs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Международный образовательный портал «Maam.ru» -</w:t>
      </w:r>
      <w:hyperlink r:id="rId17" w:history="1"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 xml:space="preserve"> 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http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://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www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maam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ru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</w:hyperlink>
    </w:p>
    <w:p w:rsidR="007D2517" w:rsidRPr="007D2517" w:rsidRDefault="007D2517" w:rsidP="007D2517">
      <w:pPr>
        <w:widowControl w:val="0"/>
        <w:spacing w:after="0"/>
        <w:ind w:right="4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</w:pPr>
      <w:r w:rsidRPr="007D25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Российский общеобразовательный портал (Дошкольное образование) - </w:t>
      </w:r>
      <w:hyperlink r:id="rId18" w:history="1"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http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://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www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school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edu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ru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catalog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asp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?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cat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 xml:space="preserve"> 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ob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 xml:space="preserve"> 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no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=145</w:t>
        </w:r>
      </w:hyperlink>
      <w:r w:rsidRPr="007D25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</w:p>
    <w:p w:rsidR="007D2517" w:rsidRPr="007D2517" w:rsidRDefault="007D2517" w:rsidP="007D2517">
      <w:pPr>
        <w:widowControl w:val="0"/>
        <w:spacing w:after="0"/>
        <w:ind w:right="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Детская психология </w:t>
      </w:r>
      <w:r w:rsidRPr="007D25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-</w:t>
      </w:r>
      <w:hyperlink r:id="rId19" w:history="1"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http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://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www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childpsy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ru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</w:hyperlink>
    </w:p>
    <w:p w:rsidR="007D2517" w:rsidRPr="007D2517" w:rsidRDefault="007D2517" w:rsidP="007D2517">
      <w:pPr>
        <w:widowControl w:val="0"/>
        <w:spacing w:after="0"/>
        <w:ind w:right="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Портал информационной поддержки руководителей образовательных учреждений (ДОУ) - </w:t>
      </w:r>
      <w:hyperlink r:id="rId20" w:history="1"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http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://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manager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-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edu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mcfr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-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ep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ru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material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default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aspx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?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catalogid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=900</w:t>
        </w:r>
      </w:hyperlink>
      <w:r w:rsidRPr="007D25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r w:rsidRPr="007D25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Образовательный портал «Учёба» раздел Дошкольное воспитание - </w:t>
      </w:r>
      <w:hyperlink r:id="rId21" w:history="1"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http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://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www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ucheba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com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met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 xml:space="preserve"> 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rus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k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 xml:space="preserve"> 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doshvosp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title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 xml:space="preserve"> 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main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7D2517" w:rsidRPr="007D2517" w:rsidRDefault="007D2517" w:rsidP="007D251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 xml:space="preserve">Дизайн и графика. Оформление детского сада </w:t>
      </w:r>
      <w:r w:rsidRPr="007D25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>-</w:t>
      </w:r>
      <w:hyperlink r:id="rId22" w:history="1"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http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://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skyclipart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ru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detyam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presentation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/15225-</w:t>
        </w:r>
      </w:hyperlink>
    </w:p>
    <w:p w:rsidR="007D2517" w:rsidRPr="007D2517" w:rsidRDefault="007D2517" w:rsidP="007D2517">
      <w:pPr>
        <w:widowControl w:val="0"/>
        <w:tabs>
          <w:tab w:val="left" w:leader="underscore" w:pos="9597"/>
        </w:tabs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Дошкольник RU-</w:t>
      </w:r>
      <w:hyperlink r:id="rId23" w:history="1"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 xml:space="preserve"> 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http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://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doshkolnik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ru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scenary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php</w:t>
        </w:r>
        <w:proofErr w:type="spellEnd"/>
      </w:hyperlink>
    </w:p>
    <w:p w:rsidR="007D2517" w:rsidRPr="007D2517" w:rsidRDefault="007D2517" w:rsidP="007D2517">
      <w:pPr>
        <w:widowControl w:val="0"/>
        <w:tabs>
          <w:tab w:val="left" w:leader="underscore" w:pos="9597"/>
        </w:tabs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ИКТ в ДОУ-</w:t>
      </w:r>
      <w:hyperlink r:id="rId24" w:history="1"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 xml:space="preserve"> 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http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://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yesnet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purpe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ru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oldsiteuo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seminar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it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htm</w:t>
        </w:r>
        <w:proofErr w:type="spellEnd"/>
      </w:hyperlink>
    </w:p>
    <w:p w:rsidR="007D2517" w:rsidRPr="007D2517" w:rsidRDefault="007D2517" w:rsidP="007D2517">
      <w:pPr>
        <w:widowControl w:val="0"/>
        <w:spacing w:after="0"/>
        <w:ind w:right="4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Сеть творческих учителей (Дошкольное воспитание и образование) -</w:t>
      </w:r>
      <w:hyperlink r:id="rId25" w:history="1"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 xml:space="preserve"> 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http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://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www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it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-</w:t>
        </w:r>
      </w:hyperlink>
      <w:r w:rsidRPr="007D25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</w:rPr>
        <w:t xml:space="preserve"> </w:t>
      </w:r>
      <w:hyperlink r:id="rId26" w:history="1"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n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ru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communities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aspx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?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cat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 xml:space="preserve"> 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no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=2211&amp;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tmpl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=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com</w:t>
        </w:r>
      </w:hyperlink>
    </w:p>
    <w:p w:rsidR="007D2517" w:rsidRPr="007D2517" w:rsidRDefault="007D2517" w:rsidP="007D2517">
      <w:pPr>
        <w:widowControl w:val="0"/>
        <w:spacing w:after="0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shd w:val="clear" w:color="auto" w:fill="FFFFFF"/>
          <w:lang w:eastAsia="ru-RU"/>
        </w:rPr>
        <w:t>Сайт Федерального института российского образования -</w:t>
      </w:r>
      <w:hyperlink r:id="rId27" w:history="1"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eastAsia="ru-RU"/>
          </w:rPr>
          <w:t xml:space="preserve"> 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http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://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www</w:t>
        </w:r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firo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.</w:t>
        </w:r>
        <w:proofErr w:type="spellStart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  <w:lang w:val="en-US"/>
          </w:rPr>
          <w:t>ru</w:t>
        </w:r>
        <w:proofErr w:type="spellEnd"/>
        <w:r w:rsidRPr="007D2517">
          <w:rPr>
            <w:rFonts w:ascii="Times New Roman" w:eastAsia="Times New Roman" w:hAnsi="Times New Roman" w:cs="Times New Roman"/>
            <w:color w:val="0000FF"/>
            <w:spacing w:val="3"/>
            <w:sz w:val="28"/>
            <w:szCs w:val="28"/>
            <w:u w:val="single"/>
          </w:rPr>
          <w:t>/</w:t>
        </w:r>
      </w:hyperlink>
    </w:p>
    <w:p w:rsidR="007D2517" w:rsidRPr="007D2517" w:rsidRDefault="007D2517" w:rsidP="007D2517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517" w:rsidRPr="007D2517" w:rsidRDefault="007D2517" w:rsidP="007D2517">
      <w:pPr>
        <w:autoSpaceDE w:val="0"/>
        <w:autoSpaceDN w:val="0"/>
        <w:adjustRightInd w:val="0"/>
        <w:spacing w:after="0"/>
        <w:jc w:val="both"/>
        <w:rPr>
          <w:rFonts w:ascii="TimesNewRoman,Bold" w:hAnsi="TimesNewRoman,Bold" w:cs="TimesNewRoman,Bold"/>
          <w:bCs/>
          <w:sz w:val="28"/>
          <w:szCs w:val="28"/>
        </w:rPr>
      </w:pPr>
    </w:p>
    <w:p w:rsidR="007D2517" w:rsidRPr="007D2517" w:rsidRDefault="007D2517" w:rsidP="007D2517">
      <w:pPr>
        <w:tabs>
          <w:tab w:val="center" w:pos="9923"/>
        </w:tabs>
        <w:spacing w:after="0"/>
        <w:ind w:right="-147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Исходя из всего </w:t>
      </w: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вышеизложенного,  на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– 2021  учебный  год </w:t>
      </w:r>
    </w:p>
    <w:p w:rsidR="007D2517" w:rsidRPr="007D2517" w:rsidRDefault="007D2517" w:rsidP="007D2517">
      <w:pPr>
        <w:tabs>
          <w:tab w:val="center" w:pos="9923"/>
        </w:tabs>
        <w:spacing w:after="0"/>
        <w:ind w:right="-1475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вытекают  следующие</w:t>
      </w:r>
      <w:proofErr w:type="gramEnd"/>
      <w:r w:rsidRPr="007D25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задачи:  </w:t>
      </w:r>
    </w:p>
    <w:p w:rsidR="007D2517" w:rsidRPr="007D2517" w:rsidRDefault="007D2517" w:rsidP="007D2517">
      <w:pPr>
        <w:spacing w:after="0"/>
        <w:ind w:right="-1475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D2517" w:rsidRPr="007D2517" w:rsidRDefault="007D2517" w:rsidP="007D2517">
      <w:pPr>
        <w:spacing w:after="0"/>
        <w:ind w:right="-1475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D2517" w:rsidRPr="007D2517" w:rsidRDefault="007D2517" w:rsidP="007D2517">
      <w:pPr>
        <w:spacing w:after="0"/>
        <w:ind w:right="-1475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D2517" w:rsidRPr="007D2517" w:rsidRDefault="007D2517" w:rsidP="007D2517">
      <w:pPr>
        <w:spacing w:after="0"/>
        <w:ind w:right="-1475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D2517" w:rsidRPr="007D2517" w:rsidRDefault="007D2517" w:rsidP="007D2517">
      <w:pPr>
        <w:spacing w:after="0"/>
        <w:ind w:right="-1475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D2517" w:rsidRPr="007D2517" w:rsidRDefault="007D2517" w:rsidP="007D2517">
      <w:pPr>
        <w:spacing w:after="0"/>
        <w:ind w:right="-1475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D2517" w:rsidRPr="007D2517" w:rsidRDefault="007D2517" w:rsidP="007D2517">
      <w:pPr>
        <w:spacing w:after="0"/>
        <w:ind w:right="-1475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D2517" w:rsidRPr="007D2517" w:rsidRDefault="007D2517" w:rsidP="007D2517">
      <w:pPr>
        <w:spacing w:after="0"/>
        <w:ind w:right="-1475"/>
        <w:rPr>
          <w:rFonts w:ascii="Arial" w:eastAsia="Times New Roman" w:hAnsi="Arial" w:cs="Times New Roman"/>
          <w:sz w:val="28"/>
          <w:szCs w:val="28"/>
          <w:lang w:eastAsia="ru-RU"/>
        </w:rPr>
      </w:pPr>
    </w:p>
    <w:p w:rsidR="007D2517" w:rsidRPr="007D2517" w:rsidRDefault="007D2517" w:rsidP="007D2517">
      <w:pPr>
        <w:spacing w:after="0" w:line="240" w:lineRule="auto"/>
        <w:ind w:right="-1475"/>
        <w:jc w:val="both"/>
        <w:outlineLvl w:val="0"/>
        <w:rPr>
          <w:rFonts w:ascii="Monotype Corsiva" w:eastAsia="Times New Roman" w:hAnsi="Monotype Corsiva" w:cs="Times New Roman"/>
          <w:b/>
          <w:i/>
          <w:sz w:val="52"/>
          <w:szCs w:val="20"/>
          <w:lang w:eastAsia="ru-RU"/>
        </w:rPr>
      </w:pPr>
      <w:r w:rsidRPr="007D2517">
        <w:rPr>
          <w:rFonts w:ascii="Monotype Corsiva" w:eastAsia="Times New Roman" w:hAnsi="Monotype Corsiva" w:cs="Times New Roman"/>
          <w:b/>
          <w:i/>
          <w:sz w:val="52"/>
          <w:szCs w:val="20"/>
          <w:lang w:eastAsia="ru-RU"/>
        </w:rPr>
        <w:lastRenderedPageBreak/>
        <w:t xml:space="preserve">           </w:t>
      </w:r>
      <w:proofErr w:type="gramStart"/>
      <w:r w:rsidRPr="007D2517">
        <w:rPr>
          <w:rFonts w:ascii="Monotype Corsiva" w:eastAsia="Times New Roman" w:hAnsi="Monotype Corsiva" w:cs="Times New Roman"/>
          <w:b/>
          <w:i/>
          <w:sz w:val="52"/>
          <w:szCs w:val="20"/>
          <w:lang w:eastAsia="ru-RU"/>
        </w:rPr>
        <w:t>ЗАДАЧИ  МБДОУ</w:t>
      </w:r>
      <w:proofErr w:type="gramEnd"/>
      <w:r w:rsidRPr="007D2517">
        <w:rPr>
          <w:rFonts w:ascii="Monotype Corsiva" w:eastAsia="Times New Roman" w:hAnsi="Monotype Corsiva" w:cs="Times New Roman"/>
          <w:b/>
          <w:i/>
          <w:sz w:val="52"/>
          <w:szCs w:val="20"/>
          <w:lang w:eastAsia="ru-RU"/>
        </w:rPr>
        <w:t xml:space="preserve"> д/с  № 4</w:t>
      </w:r>
    </w:p>
    <w:p w:rsidR="007D2517" w:rsidRPr="007D2517" w:rsidRDefault="007D2517" w:rsidP="007D2517">
      <w:pPr>
        <w:spacing w:after="0" w:line="240" w:lineRule="auto"/>
        <w:ind w:right="-1475"/>
        <w:jc w:val="both"/>
        <w:rPr>
          <w:rFonts w:ascii="Monotype Corsiva" w:eastAsia="Times New Roman" w:hAnsi="Monotype Corsiva" w:cs="Times New Roman"/>
          <w:b/>
          <w:sz w:val="52"/>
          <w:szCs w:val="20"/>
          <w:lang w:eastAsia="ru-RU"/>
        </w:rPr>
      </w:pPr>
      <w:r w:rsidRPr="007D2517">
        <w:rPr>
          <w:rFonts w:ascii="Monotype Corsiva" w:eastAsia="Times New Roman" w:hAnsi="Monotype Corsiva" w:cs="Times New Roman"/>
          <w:b/>
          <w:i/>
          <w:sz w:val="52"/>
          <w:szCs w:val="20"/>
          <w:lang w:eastAsia="ru-RU"/>
        </w:rPr>
        <w:t xml:space="preserve">             на 2020 – 2021 учебный год</w:t>
      </w:r>
      <w:r w:rsidRPr="007D2517">
        <w:rPr>
          <w:rFonts w:ascii="Monotype Corsiva" w:eastAsia="Times New Roman" w:hAnsi="Monotype Corsiva" w:cs="Times New Roman"/>
          <w:b/>
          <w:sz w:val="52"/>
          <w:szCs w:val="20"/>
          <w:lang w:eastAsia="ru-RU"/>
        </w:rPr>
        <w:t>.</w:t>
      </w:r>
    </w:p>
    <w:p w:rsidR="007D2517" w:rsidRPr="007D2517" w:rsidRDefault="007D2517" w:rsidP="007D2517">
      <w:pPr>
        <w:spacing w:after="0" w:line="240" w:lineRule="auto"/>
        <w:ind w:right="-1475"/>
        <w:jc w:val="both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</w:p>
    <w:p w:rsidR="007D2517" w:rsidRPr="007D2517" w:rsidRDefault="007D2517" w:rsidP="007D2517">
      <w:pPr>
        <w:spacing w:after="0" w:line="240" w:lineRule="auto"/>
        <w:ind w:right="-1475"/>
        <w:jc w:val="both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</w:p>
    <w:p w:rsidR="007D2517" w:rsidRPr="007D2517" w:rsidRDefault="007D2517" w:rsidP="007D2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1.Формировать бережное, осознанное отношение к здоровью воспитанников путем повышения профессиональной компетенции педагогов в вопросах проектирования </w:t>
      </w:r>
      <w:proofErr w:type="spellStart"/>
      <w:r w:rsidRPr="007D25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здоровьесберегающего</w:t>
      </w:r>
      <w:proofErr w:type="spellEnd"/>
      <w:r w:rsidRPr="007D25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образовательного пространства, используя активные формы взаимодействия с семьями воспитанников.</w:t>
      </w:r>
      <w:r w:rsidRPr="007D2517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</w:t>
      </w:r>
    </w:p>
    <w:p w:rsidR="007D2517" w:rsidRPr="007D2517" w:rsidRDefault="007D2517" w:rsidP="007D2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D2517" w:rsidRPr="007D2517" w:rsidRDefault="007D2517" w:rsidP="007D2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D2517" w:rsidRPr="007D2517" w:rsidRDefault="007D2517" w:rsidP="007D2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7D25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2. Обеспечить качество образовательных услуг в соответствии с федеральным государственным образовательным стандартом дошкольного образования, создать предпосылки для роста личностных достижений детей. </w:t>
      </w:r>
    </w:p>
    <w:p w:rsidR="007D2517" w:rsidRPr="007D2517" w:rsidRDefault="007D2517" w:rsidP="007D25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7D2517" w:rsidRPr="007D2517" w:rsidRDefault="007D2517" w:rsidP="007D2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D2517" w:rsidRPr="007D2517" w:rsidRDefault="007D2517" w:rsidP="007D2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D25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3. Продолжать </w:t>
      </w:r>
      <w:proofErr w:type="gramStart"/>
      <w:r w:rsidRPr="007D25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организовывать  коррекционно</w:t>
      </w:r>
      <w:proofErr w:type="gramEnd"/>
      <w:r w:rsidRPr="007D25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-развивающие  мероприятия для успешного преодоления недостатков </w:t>
      </w:r>
      <w:proofErr w:type="spellStart"/>
      <w:r w:rsidRPr="007D25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психо</w:t>
      </w:r>
      <w:proofErr w:type="spellEnd"/>
      <w:r w:rsidRPr="007D251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–речевого  развития каждого ребенка.</w:t>
      </w:r>
    </w:p>
    <w:p w:rsidR="007D2517" w:rsidRPr="007D2517" w:rsidRDefault="007D2517" w:rsidP="007D2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7D2517" w:rsidRPr="007D2517" w:rsidRDefault="007D2517" w:rsidP="007D251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70654" w:rsidRPr="003D4047" w:rsidRDefault="00F70654" w:rsidP="00F70654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5F9F" w:rsidRPr="00DB654B" w:rsidRDefault="00505F9F" w:rsidP="00505F9F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B654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                                         </w:t>
      </w:r>
    </w:p>
    <w:p w:rsidR="00505F9F" w:rsidRPr="001A4D00" w:rsidRDefault="001A4D00" w:rsidP="00986671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Заведующая МБДОУ д/с № 4: ___________ 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Пасметюха</w:t>
      </w:r>
      <w:proofErr w:type="spellEnd"/>
    </w:p>
    <w:sectPr w:rsidR="00505F9F" w:rsidRPr="001A4D00" w:rsidSect="00D66B3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261648D"/>
    <w:multiLevelType w:val="hybridMultilevel"/>
    <w:tmpl w:val="3B488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85799"/>
    <w:multiLevelType w:val="multilevel"/>
    <w:tmpl w:val="8C2E3D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6751A5"/>
    <w:multiLevelType w:val="hybridMultilevel"/>
    <w:tmpl w:val="D92AB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8E1708"/>
    <w:multiLevelType w:val="hybridMultilevel"/>
    <w:tmpl w:val="2F90FB34"/>
    <w:lvl w:ilvl="0" w:tplc="7E82B0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D77C6"/>
    <w:multiLevelType w:val="multilevel"/>
    <w:tmpl w:val="6638E7B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96485F"/>
    <w:multiLevelType w:val="multilevel"/>
    <w:tmpl w:val="DE726E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63C2CB9"/>
    <w:multiLevelType w:val="hybridMultilevel"/>
    <w:tmpl w:val="DB2CAEE2"/>
    <w:lvl w:ilvl="0" w:tplc="B1E06BF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CBB77E1"/>
    <w:multiLevelType w:val="hybridMultilevel"/>
    <w:tmpl w:val="A46A03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9E62B9"/>
    <w:multiLevelType w:val="hybridMultilevel"/>
    <w:tmpl w:val="9732D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4B3D27"/>
    <w:multiLevelType w:val="hybridMultilevel"/>
    <w:tmpl w:val="3FFAB58E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22BC4559"/>
    <w:multiLevelType w:val="hybridMultilevel"/>
    <w:tmpl w:val="3CFE5D9C"/>
    <w:lvl w:ilvl="0" w:tplc="04190001">
      <w:start w:val="1"/>
      <w:numFmt w:val="bullet"/>
      <w:lvlText w:val=""/>
      <w:lvlJc w:val="left"/>
      <w:pPr>
        <w:ind w:left="1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5" w:hanging="360"/>
      </w:pPr>
      <w:rPr>
        <w:rFonts w:ascii="Wingdings" w:hAnsi="Wingdings" w:hint="default"/>
      </w:rPr>
    </w:lvl>
  </w:abstractNum>
  <w:abstractNum w:abstractNumId="12" w15:restartNumberingAfterBreak="0">
    <w:nsid w:val="355E256A"/>
    <w:multiLevelType w:val="hybridMultilevel"/>
    <w:tmpl w:val="2ABCB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E63922"/>
    <w:multiLevelType w:val="hybridMultilevel"/>
    <w:tmpl w:val="2D687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207519"/>
    <w:multiLevelType w:val="hybridMultilevel"/>
    <w:tmpl w:val="4C6A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AB768D"/>
    <w:multiLevelType w:val="hybridMultilevel"/>
    <w:tmpl w:val="6D3C0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90C2F"/>
    <w:multiLevelType w:val="hybridMultilevel"/>
    <w:tmpl w:val="85C8E2D8"/>
    <w:lvl w:ilvl="0" w:tplc="F3989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AE64A5"/>
    <w:multiLevelType w:val="hybridMultilevel"/>
    <w:tmpl w:val="F064E85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8" w15:restartNumberingAfterBreak="0">
    <w:nsid w:val="70BC256D"/>
    <w:multiLevelType w:val="hybridMultilevel"/>
    <w:tmpl w:val="2AC8B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364712"/>
    <w:multiLevelType w:val="hybridMultilevel"/>
    <w:tmpl w:val="67DE4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B0FFE"/>
    <w:multiLevelType w:val="hybridMultilevel"/>
    <w:tmpl w:val="1EDC55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112897"/>
    <w:multiLevelType w:val="hybridMultilevel"/>
    <w:tmpl w:val="DE8AD4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3"/>
  </w:num>
  <w:num w:numId="5">
    <w:abstractNumId w:val="13"/>
  </w:num>
  <w:num w:numId="6">
    <w:abstractNumId w:val="7"/>
  </w:num>
  <w:num w:numId="7">
    <w:abstractNumId w:val="5"/>
  </w:num>
  <w:num w:numId="8">
    <w:abstractNumId w:val="0"/>
  </w:num>
  <w:num w:numId="9">
    <w:abstractNumId w:val="17"/>
  </w:num>
  <w:num w:numId="10">
    <w:abstractNumId w:val="15"/>
  </w:num>
  <w:num w:numId="11">
    <w:abstractNumId w:val="2"/>
  </w:num>
  <w:num w:numId="12">
    <w:abstractNumId w:val="6"/>
  </w:num>
  <w:num w:numId="13">
    <w:abstractNumId w:val="8"/>
  </w:num>
  <w:num w:numId="14">
    <w:abstractNumId w:val="19"/>
  </w:num>
  <w:num w:numId="15">
    <w:abstractNumId w:val="4"/>
  </w:num>
  <w:num w:numId="16">
    <w:abstractNumId w:val="18"/>
  </w:num>
  <w:num w:numId="17">
    <w:abstractNumId w:val="14"/>
  </w:num>
  <w:num w:numId="18">
    <w:abstractNumId w:val="16"/>
  </w:num>
  <w:num w:numId="19">
    <w:abstractNumId w:val="21"/>
  </w:num>
  <w:num w:numId="20">
    <w:abstractNumId w:val="1"/>
  </w:num>
  <w:num w:numId="21">
    <w:abstractNumId w:val="20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3E5"/>
    <w:rsid w:val="001A4D00"/>
    <w:rsid w:val="002976C0"/>
    <w:rsid w:val="0031511D"/>
    <w:rsid w:val="00326FF3"/>
    <w:rsid w:val="003C4A71"/>
    <w:rsid w:val="003D4047"/>
    <w:rsid w:val="00505F9F"/>
    <w:rsid w:val="006273E5"/>
    <w:rsid w:val="00660E4D"/>
    <w:rsid w:val="006A553D"/>
    <w:rsid w:val="007D2517"/>
    <w:rsid w:val="009555DD"/>
    <w:rsid w:val="00986671"/>
    <w:rsid w:val="00BB70BF"/>
    <w:rsid w:val="00D46899"/>
    <w:rsid w:val="00D66B34"/>
    <w:rsid w:val="00DB654B"/>
    <w:rsid w:val="00E16015"/>
    <w:rsid w:val="00F70654"/>
    <w:rsid w:val="00F71E83"/>
    <w:rsid w:val="00F7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2D51F"/>
  <w15:docId w15:val="{BF611B0C-C796-4F89-9282-8619E095E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BF"/>
    <w:pPr>
      <w:ind w:left="720"/>
      <w:contextualSpacing/>
    </w:pPr>
  </w:style>
  <w:style w:type="paragraph" w:styleId="a4">
    <w:name w:val="No Spacing"/>
    <w:uiPriority w:val="1"/>
    <w:qFormat/>
    <w:rsid w:val="00BB70BF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B70B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B34"/>
    <w:rPr>
      <w:rFonts w:ascii="Tahoma" w:hAnsi="Tahoma" w:cs="Tahoma"/>
      <w:sz w:val="16"/>
      <w:szCs w:val="16"/>
    </w:rPr>
  </w:style>
  <w:style w:type="paragraph" w:styleId="a8">
    <w:name w:val="Block Text"/>
    <w:basedOn w:val="a"/>
    <w:rsid w:val="00505F9F"/>
    <w:pPr>
      <w:spacing w:after="0" w:line="240" w:lineRule="auto"/>
      <w:ind w:left="1134" w:right="-1475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9">
    <w:name w:val="Table Grid"/>
    <w:basedOn w:val="a1"/>
    <w:uiPriority w:val="59"/>
    <w:rsid w:val="00F70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7D2517"/>
  </w:style>
  <w:style w:type="character" w:customStyle="1" w:styleId="3">
    <w:name w:val="Основной текст (3)_"/>
    <w:basedOn w:val="a0"/>
    <w:link w:val="30"/>
    <w:rsid w:val="007D2517"/>
    <w:rPr>
      <w:b/>
      <w:bCs/>
      <w:spacing w:val="20"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D2517"/>
    <w:pPr>
      <w:widowControl w:val="0"/>
      <w:shd w:val="clear" w:color="auto" w:fill="FFFFFF"/>
      <w:spacing w:after="0" w:line="342" w:lineRule="exact"/>
      <w:jc w:val="both"/>
    </w:pPr>
    <w:rPr>
      <w:b/>
      <w:bCs/>
      <w:spacing w:val="20"/>
      <w:sz w:val="23"/>
      <w:szCs w:val="23"/>
    </w:rPr>
  </w:style>
  <w:style w:type="paragraph" w:styleId="aa">
    <w:name w:val="header"/>
    <w:basedOn w:val="a"/>
    <w:link w:val="ab"/>
    <w:uiPriority w:val="99"/>
    <w:unhideWhenUsed/>
    <w:rsid w:val="007D25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D25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D2517"/>
    <w:pPr>
      <w:tabs>
        <w:tab w:val="center" w:pos="4677"/>
        <w:tab w:val="right" w:pos="9355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7D2517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0">
    <w:name w:val="Сетка таблицы1"/>
    <w:basedOn w:val="a1"/>
    <w:next w:val="a9"/>
    <w:uiPriority w:val="59"/>
    <w:rsid w:val="007D25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_kluch@mo.krasnodar.ru" TargetMode="External"/><Relationship Id="rId13" Type="http://schemas.openxmlformats.org/officeDocument/2006/relationships/hyperlink" Target="http://www.ivalex.vistcom.ru/metod.htm" TargetMode="External"/><Relationship Id="rId18" Type="http://schemas.openxmlformats.org/officeDocument/2006/relationships/hyperlink" Target="http://www.school.edu.ru/catalog.asp?cat_ob_no=145" TargetMode="External"/><Relationship Id="rId26" Type="http://schemas.openxmlformats.org/officeDocument/2006/relationships/hyperlink" Target="http://www.it-n.ru/communities.aspx?cat_no=2211&amp;tmpl=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ucheba.com/met_rus/k_doshvosp/title_main.htm" TargetMode="External"/><Relationship Id="rId7" Type="http://schemas.openxmlformats.org/officeDocument/2006/relationships/hyperlink" Target="http://www.dou4-gk.ru/" TargetMode="External"/><Relationship Id="rId12" Type="http://schemas.openxmlformats.org/officeDocument/2006/relationships/hyperlink" Target="http://www.solnet.ee/" TargetMode="External"/><Relationship Id="rId17" Type="http://schemas.openxmlformats.org/officeDocument/2006/relationships/hyperlink" Target="http://www.maam.ru/" TargetMode="External"/><Relationship Id="rId25" Type="http://schemas.openxmlformats.org/officeDocument/2006/relationships/hyperlink" Target="http://www.it-n.ru/communities.aspx?cat_no=2211&amp;tmpl=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ovosp.ru/" TargetMode="External"/><Relationship Id="rId20" Type="http://schemas.openxmlformats.org/officeDocument/2006/relationships/hyperlink" Target="http://manager-edu.mcfr-ep.ru/material/default.aspx?catalogid=90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mailto:kolokol4ikgorkliu4@gmail.com" TargetMode="External"/><Relationship Id="rId11" Type="http://schemas.openxmlformats.org/officeDocument/2006/relationships/hyperlink" Target="http://www.edu.ru/" TargetMode="External"/><Relationship Id="rId24" Type="http://schemas.openxmlformats.org/officeDocument/2006/relationships/hyperlink" Target="http://yesnet.purpe.ru/oldsiteuo/seminar/it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bruch.ru/" TargetMode="External"/><Relationship Id="rId23" Type="http://schemas.openxmlformats.org/officeDocument/2006/relationships/hyperlink" Target="http://doshkolnik.ru/scenary.php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xn-80abucjiibhv9a.xn-p1ai/" TargetMode="External"/><Relationship Id="rId19" Type="http://schemas.openxmlformats.org/officeDocument/2006/relationships/hyperlink" Target="http://www.childps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gorkluch.ru" TargetMode="External"/><Relationship Id="rId14" Type="http://schemas.openxmlformats.org/officeDocument/2006/relationships/hyperlink" Target="http://detsad-kitty.ru/" TargetMode="External"/><Relationship Id="rId22" Type="http://schemas.openxmlformats.org/officeDocument/2006/relationships/hyperlink" Target="http://skyclipart.ru/detyam/presentation/15225-" TargetMode="External"/><Relationship Id="rId27" Type="http://schemas.openxmlformats.org/officeDocument/2006/relationships/hyperlink" Target="%20http://www.fir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FFCD6-703F-4A55-BFF0-FCFFA0350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15</Pages>
  <Words>4411</Words>
  <Characters>25148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 д-с №4</dc:creator>
  <cp:keywords/>
  <dc:description/>
  <cp:lastModifiedBy>Наталья</cp:lastModifiedBy>
  <cp:revision>4</cp:revision>
  <cp:lastPrinted>2015-09-08T11:52:00Z</cp:lastPrinted>
  <dcterms:created xsi:type="dcterms:W3CDTF">2015-09-08T09:16:00Z</dcterms:created>
  <dcterms:modified xsi:type="dcterms:W3CDTF">2020-10-12T08:57:00Z</dcterms:modified>
</cp:coreProperties>
</file>