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93" w:rsidRDefault="003232E8" w:rsidP="003232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32E8">
        <w:rPr>
          <w:rFonts w:ascii="Times New Roman" w:hAnsi="Times New Roman" w:cs="Times New Roman"/>
          <w:b/>
          <w:sz w:val="28"/>
          <w:szCs w:val="28"/>
        </w:rPr>
        <w:t>План л</w:t>
      </w:r>
      <w:r>
        <w:rPr>
          <w:rFonts w:ascii="Times New Roman" w:hAnsi="Times New Roman" w:cs="Times New Roman"/>
          <w:b/>
          <w:sz w:val="28"/>
          <w:szCs w:val="28"/>
        </w:rPr>
        <w:t xml:space="preserve">огопедической работы на неделю </w:t>
      </w:r>
      <w:bookmarkStart w:id="0" w:name="_GoBack"/>
      <w:bookmarkEnd w:id="0"/>
      <w:r w:rsidRPr="00323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493" w:rsidRPr="003232E8">
        <w:rPr>
          <w:b/>
          <w:sz w:val="28"/>
          <w:szCs w:val="28"/>
        </w:rPr>
        <w:t xml:space="preserve"> </w:t>
      </w:r>
      <w:r w:rsidR="00033493" w:rsidRPr="003232E8">
        <w:rPr>
          <w:rFonts w:ascii="Times New Roman" w:hAnsi="Times New Roman" w:cs="Times New Roman"/>
          <w:b/>
          <w:sz w:val="28"/>
          <w:szCs w:val="28"/>
        </w:rPr>
        <w:t>с 13.04.2020 по 17.04.2020 года</w:t>
      </w:r>
    </w:p>
    <w:p w:rsidR="003232E8" w:rsidRPr="003232E8" w:rsidRDefault="003232E8" w:rsidP="003232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086A" w:rsidRPr="003232E8" w:rsidRDefault="00033493" w:rsidP="003232E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32E8">
        <w:rPr>
          <w:rFonts w:ascii="Times New Roman" w:hAnsi="Times New Roman" w:cs="Times New Roman"/>
          <w:b/>
          <w:sz w:val="28"/>
          <w:szCs w:val="28"/>
          <w:u w:val="single"/>
        </w:rPr>
        <w:t>Лексическая тема:</w:t>
      </w:r>
      <w:r w:rsidR="009533EC" w:rsidRPr="003232E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«Хлеб»</w:t>
      </w:r>
    </w:p>
    <w:p w:rsidR="003B3BA7" w:rsidRPr="003232E8" w:rsidRDefault="00C0429C" w:rsidP="003232E8">
      <w:pPr>
        <w:jc w:val="both"/>
        <w:rPr>
          <w:rFonts w:ascii="Times New Roman" w:hAnsi="Times New Roman" w:cs="Times New Roman"/>
          <w:sz w:val="28"/>
          <w:szCs w:val="28"/>
        </w:rPr>
      </w:pPr>
      <w:r w:rsidRPr="003232E8">
        <w:rPr>
          <w:rFonts w:ascii="Times New Roman" w:hAnsi="Times New Roman" w:cs="Times New Roman"/>
          <w:sz w:val="28"/>
          <w:szCs w:val="28"/>
        </w:rPr>
        <w:t>1.</w:t>
      </w:r>
      <w:r w:rsidR="003B3BA7" w:rsidRPr="003232E8">
        <w:rPr>
          <w:rFonts w:ascii="Times New Roman" w:hAnsi="Times New Roman" w:cs="Times New Roman"/>
          <w:sz w:val="28"/>
          <w:szCs w:val="28"/>
        </w:rPr>
        <w:t>Побеседуйте с ребенком о том, как растят хлеб. Расскажите, что люди пашут землю, боронят, сеют зерно, убирают урожай, везут зерно на элеватор, хранят его там, потом мелют зерно на мельнице, делают из муки тесто, пе</w:t>
      </w:r>
      <w:r w:rsidR="00CF08EE" w:rsidRPr="003232E8">
        <w:rPr>
          <w:rFonts w:ascii="Times New Roman" w:hAnsi="Times New Roman" w:cs="Times New Roman"/>
          <w:sz w:val="28"/>
          <w:szCs w:val="28"/>
        </w:rPr>
        <w:t>кут хлеб. Вернитесь к рисунку 9 в пособии «Занимаемся вместе».</w:t>
      </w:r>
      <w:r w:rsidR="003B3BA7" w:rsidRPr="003232E8">
        <w:rPr>
          <w:rFonts w:ascii="Times New Roman" w:hAnsi="Times New Roman" w:cs="Times New Roman"/>
          <w:sz w:val="28"/>
          <w:szCs w:val="28"/>
        </w:rPr>
        <w:t xml:space="preserve"> Еще раз рассмотрите картинки, на которых трактора пашут землю и люди сеют зерно.</w:t>
      </w:r>
      <w:r w:rsidR="002056A2" w:rsidRPr="003232E8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056A2" w:rsidRPr="003232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72105"/>
            <wp:effectExtent l="0" t="0" r="3175" b="9525"/>
            <wp:docPr id="1" name="Рисунок 1" descr="C:\Users\vital\Desktop\Нищева\Занимаемся Вместе старшая группа\Нищева Занимаемся вместе часть 2\Рисунок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l\Desktop\Нищева\Занимаемся Вместе старшая группа\Нищева Занимаемся вместе часть 2\Рисунок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994" w:rsidRDefault="00494994" w:rsidP="003B3BA7">
      <w:pPr>
        <w:rPr>
          <w:i/>
          <w:sz w:val="28"/>
          <w:szCs w:val="28"/>
        </w:rPr>
      </w:pPr>
    </w:p>
    <w:p w:rsidR="00494994" w:rsidRPr="003232E8" w:rsidRDefault="00494994" w:rsidP="003B3BA7">
      <w:pPr>
        <w:rPr>
          <w:sz w:val="28"/>
          <w:szCs w:val="28"/>
        </w:rPr>
      </w:pPr>
    </w:p>
    <w:p w:rsidR="003B3BA7" w:rsidRPr="003232E8" w:rsidRDefault="00982D79" w:rsidP="003232E8">
      <w:pPr>
        <w:jc w:val="both"/>
        <w:rPr>
          <w:rFonts w:ascii="Times New Roman" w:hAnsi="Times New Roman" w:cs="Times New Roman"/>
          <w:sz w:val="28"/>
          <w:szCs w:val="28"/>
        </w:rPr>
      </w:pPr>
      <w:r w:rsidRPr="003232E8">
        <w:rPr>
          <w:rFonts w:ascii="Times New Roman" w:hAnsi="Times New Roman" w:cs="Times New Roman"/>
          <w:sz w:val="28"/>
          <w:szCs w:val="28"/>
        </w:rPr>
        <w:t>2.</w:t>
      </w:r>
      <w:r w:rsidR="003B3BA7" w:rsidRPr="003232E8">
        <w:rPr>
          <w:rFonts w:ascii="Times New Roman" w:hAnsi="Times New Roman" w:cs="Times New Roman"/>
          <w:sz w:val="28"/>
          <w:szCs w:val="28"/>
        </w:rPr>
        <w:t xml:space="preserve">Рассмотрите рисунок 13. Пусть ребенок придумает </w:t>
      </w:r>
      <w:r w:rsidR="003232E8">
        <w:rPr>
          <w:rFonts w:ascii="Times New Roman" w:hAnsi="Times New Roman" w:cs="Times New Roman"/>
          <w:sz w:val="28"/>
          <w:szCs w:val="28"/>
        </w:rPr>
        <w:t>предложение по каждой картинке</w:t>
      </w:r>
      <w:r w:rsidRPr="003232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232E8">
        <w:rPr>
          <w:rFonts w:ascii="Times New Roman" w:hAnsi="Times New Roman" w:cs="Times New Roman"/>
          <w:sz w:val="28"/>
          <w:szCs w:val="28"/>
        </w:rPr>
        <w:t>наприме</w:t>
      </w:r>
      <w:proofErr w:type="spellEnd"/>
      <w:r w:rsidR="003232E8">
        <w:rPr>
          <w:rFonts w:ascii="Times New Roman" w:hAnsi="Times New Roman" w:cs="Times New Roman"/>
          <w:sz w:val="28"/>
          <w:szCs w:val="28"/>
        </w:rPr>
        <w:t>:</w:t>
      </w:r>
      <w:r w:rsidR="003B3BA7" w:rsidRPr="003232E8">
        <w:rPr>
          <w:rFonts w:ascii="Times New Roman" w:hAnsi="Times New Roman" w:cs="Times New Roman"/>
          <w:sz w:val="28"/>
          <w:szCs w:val="28"/>
        </w:rPr>
        <w:t xml:space="preserve"> Комбайны убирают урожай. Машины везут зерно на элеватор. На мельнице делают муку. Пекарь печет хлеб. Пом</w:t>
      </w:r>
      <w:r w:rsidRPr="003232E8">
        <w:rPr>
          <w:rFonts w:ascii="Times New Roman" w:hAnsi="Times New Roman" w:cs="Times New Roman"/>
          <w:sz w:val="28"/>
          <w:szCs w:val="28"/>
        </w:rPr>
        <w:t>ните, чтобы ребенок легко соста</w:t>
      </w:r>
      <w:r w:rsidR="003B3BA7" w:rsidRPr="003232E8">
        <w:rPr>
          <w:rFonts w:ascii="Times New Roman" w:hAnsi="Times New Roman" w:cs="Times New Roman"/>
          <w:sz w:val="28"/>
          <w:szCs w:val="28"/>
        </w:rPr>
        <w:t>вил предложения, вы должны провести подготовительную работу — побеседовать по каждой картинке, задать вопросы.</w:t>
      </w:r>
      <w:r w:rsidRPr="003232E8">
        <w:rPr>
          <w:rFonts w:ascii="Times New Roman" w:hAnsi="Times New Roman" w:cs="Times New Roman"/>
          <w:sz w:val="28"/>
          <w:szCs w:val="28"/>
        </w:rPr>
        <w:t>)</w:t>
      </w:r>
    </w:p>
    <w:p w:rsidR="00494994" w:rsidRPr="003232E8" w:rsidRDefault="00494994" w:rsidP="003232E8">
      <w:pPr>
        <w:jc w:val="both"/>
        <w:rPr>
          <w:rFonts w:ascii="Times New Roman" w:hAnsi="Times New Roman" w:cs="Times New Roman"/>
          <w:sz w:val="28"/>
          <w:szCs w:val="28"/>
        </w:rPr>
      </w:pPr>
      <w:r w:rsidRPr="003232E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012853"/>
            <wp:effectExtent l="0" t="0" r="3175" b="6985"/>
            <wp:docPr id="2" name="Рисунок 2" descr="C:\Users\vital\Desktop\Нищева\Занимаемся Вместе старшая группа\Нищева Занимаемся вместе часть 2\Рисунок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tal\Desktop\Нищева\Занимаемся Вместе старшая группа\Нищева Занимаемся вместе часть 2\Рисунок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BA7" w:rsidRPr="003232E8" w:rsidRDefault="00982D79" w:rsidP="003232E8">
      <w:pPr>
        <w:jc w:val="both"/>
        <w:rPr>
          <w:rFonts w:ascii="Times New Roman" w:hAnsi="Times New Roman" w:cs="Times New Roman"/>
          <w:sz w:val="28"/>
          <w:szCs w:val="28"/>
        </w:rPr>
      </w:pPr>
      <w:r w:rsidRPr="003232E8">
        <w:rPr>
          <w:rFonts w:ascii="Times New Roman" w:hAnsi="Times New Roman" w:cs="Times New Roman"/>
          <w:sz w:val="28"/>
          <w:szCs w:val="28"/>
        </w:rPr>
        <w:t>3.</w:t>
      </w:r>
      <w:r w:rsidR="003B3BA7" w:rsidRPr="003232E8">
        <w:rPr>
          <w:rFonts w:ascii="Times New Roman" w:hAnsi="Times New Roman" w:cs="Times New Roman"/>
          <w:sz w:val="28"/>
          <w:szCs w:val="28"/>
        </w:rPr>
        <w:t>Поиграйте с ребенком в игру с мячом «Что де</w:t>
      </w:r>
      <w:r w:rsidRPr="003232E8">
        <w:rPr>
          <w:rFonts w:ascii="Times New Roman" w:hAnsi="Times New Roman" w:cs="Times New Roman"/>
          <w:sz w:val="28"/>
          <w:szCs w:val="28"/>
        </w:rPr>
        <w:t xml:space="preserve">лают?» Это будет способствовать </w:t>
      </w:r>
      <w:r w:rsidR="003B3BA7" w:rsidRPr="003232E8">
        <w:rPr>
          <w:rFonts w:ascii="Times New Roman" w:hAnsi="Times New Roman" w:cs="Times New Roman"/>
          <w:sz w:val="28"/>
          <w:szCs w:val="28"/>
        </w:rPr>
        <w:t>развитию грамматического строя речи ребенка</w:t>
      </w:r>
      <w:r w:rsidRPr="003232E8">
        <w:rPr>
          <w:rFonts w:ascii="Times New Roman" w:hAnsi="Times New Roman" w:cs="Times New Roman"/>
          <w:sz w:val="28"/>
          <w:szCs w:val="28"/>
        </w:rPr>
        <w:t xml:space="preserve">, поупражняет его в образовании </w:t>
      </w:r>
      <w:r w:rsidR="003B3BA7" w:rsidRPr="003232E8">
        <w:rPr>
          <w:rFonts w:ascii="Times New Roman" w:hAnsi="Times New Roman" w:cs="Times New Roman"/>
          <w:sz w:val="28"/>
          <w:szCs w:val="28"/>
        </w:rPr>
        <w:t>глаголов во множественном числе. Объясните ему:</w:t>
      </w:r>
      <w:r w:rsidRPr="003232E8">
        <w:rPr>
          <w:rFonts w:ascii="Times New Roman" w:hAnsi="Times New Roman" w:cs="Times New Roman"/>
          <w:sz w:val="28"/>
          <w:szCs w:val="28"/>
        </w:rPr>
        <w:t xml:space="preserve"> вы будете называть, что делает </w:t>
      </w:r>
      <w:r w:rsidR="003B3BA7" w:rsidRPr="003232E8">
        <w:rPr>
          <w:rFonts w:ascii="Times New Roman" w:hAnsi="Times New Roman" w:cs="Times New Roman"/>
          <w:sz w:val="28"/>
          <w:szCs w:val="28"/>
        </w:rPr>
        <w:t xml:space="preserve">один человек, и бросать мяч, а он будет говорить, </w:t>
      </w:r>
      <w:r w:rsidRPr="003232E8">
        <w:rPr>
          <w:rFonts w:ascii="Times New Roman" w:hAnsi="Times New Roman" w:cs="Times New Roman"/>
          <w:sz w:val="28"/>
          <w:szCs w:val="28"/>
        </w:rPr>
        <w:t>что делают несколько человек, и бросать мяч обратно.</w:t>
      </w:r>
      <w:r w:rsidR="0052227A" w:rsidRPr="003232E8">
        <w:rPr>
          <w:rFonts w:ascii="Times New Roman" w:hAnsi="Times New Roman" w:cs="Times New Roman"/>
          <w:sz w:val="28"/>
          <w:szCs w:val="28"/>
        </w:rPr>
        <w:t xml:space="preserve"> </w:t>
      </w:r>
      <w:r w:rsidR="008B6C0F" w:rsidRPr="003232E8">
        <w:rPr>
          <w:rFonts w:ascii="Times New Roman" w:hAnsi="Times New Roman" w:cs="Times New Roman"/>
          <w:sz w:val="28"/>
          <w:szCs w:val="28"/>
        </w:rPr>
        <w:t>Например,</w:t>
      </w:r>
      <w:r w:rsidR="00BD7BB8" w:rsidRPr="003232E8">
        <w:rPr>
          <w:rFonts w:ascii="Times New Roman" w:hAnsi="Times New Roman" w:cs="Times New Roman"/>
          <w:sz w:val="28"/>
          <w:szCs w:val="28"/>
        </w:rPr>
        <w:t xml:space="preserve"> п</w:t>
      </w:r>
      <w:r w:rsidR="003B3BA7" w:rsidRPr="003232E8">
        <w:rPr>
          <w:rFonts w:ascii="Times New Roman" w:hAnsi="Times New Roman" w:cs="Times New Roman"/>
          <w:sz w:val="28"/>
          <w:szCs w:val="28"/>
        </w:rPr>
        <w:t>ашет — пашут; боронит — боронят; сеет — сеют; убирает — убирают; везет — везут; мелет — мелют; печет — пекут.</w:t>
      </w:r>
    </w:p>
    <w:p w:rsidR="00982D79" w:rsidRPr="003232E8" w:rsidRDefault="00982D79" w:rsidP="003232E8">
      <w:pPr>
        <w:jc w:val="both"/>
        <w:rPr>
          <w:rFonts w:ascii="Times New Roman" w:hAnsi="Times New Roman" w:cs="Times New Roman"/>
          <w:sz w:val="28"/>
          <w:szCs w:val="28"/>
        </w:rPr>
      </w:pPr>
      <w:r w:rsidRPr="003232E8">
        <w:rPr>
          <w:rFonts w:ascii="Times New Roman" w:hAnsi="Times New Roman" w:cs="Times New Roman"/>
          <w:sz w:val="28"/>
          <w:szCs w:val="28"/>
        </w:rPr>
        <w:t>4.</w:t>
      </w:r>
      <w:r w:rsidR="003B3BA7" w:rsidRPr="003232E8">
        <w:rPr>
          <w:rFonts w:ascii="Times New Roman" w:hAnsi="Times New Roman" w:cs="Times New Roman"/>
          <w:sz w:val="28"/>
          <w:szCs w:val="28"/>
        </w:rPr>
        <w:t>Выразительно прочитайте ребенку русскую</w:t>
      </w:r>
      <w:r w:rsidRPr="003232E8">
        <w:rPr>
          <w:rFonts w:ascii="Times New Roman" w:hAnsi="Times New Roman" w:cs="Times New Roman"/>
          <w:sz w:val="28"/>
          <w:szCs w:val="28"/>
        </w:rPr>
        <w:t xml:space="preserve"> народную </w:t>
      </w:r>
      <w:proofErr w:type="spellStart"/>
      <w:r w:rsidRPr="003232E8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3232E8">
        <w:rPr>
          <w:rFonts w:ascii="Times New Roman" w:hAnsi="Times New Roman" w:cs="Times New Roman"/>
          <w:sz w:val="28"/>
          <w:szCs w:val="28"/>
        </w:rPr>
        <w:t xml:space="preserve">, выучите ее и </w:t>
      </w:r>
      <w:r w:rsidR="003B3BA7" w:rsidRPr="003232E8">
        <w:rPr>
          <w:rFonts w:ascii="Times New Roman" w:hAnsi="Times New Roman" w:cs="Times New Roman"/>
          <w:sz w:val="28"/>
          <w:szCs w:val="28"/>
        </w:rPr>
        <w:t>использу</w:t>
      </w:r>
      <w:r w:rsidRPr="003232E8">
        <w:rPr>
          <w:rFonts w:ascii="Times New Roman" w:hAnsi="Times New Roman" w:cs="Times New Roman"/>
          <w:sz w:val="28"/>
          <w:szCs w:val="28"/>
        </w:rPr>
        <w:t>йте как пальчиковую гимнастику.</w:t>
      </w:r>
    </w:p>
    <w:p w:rsidR="003B3BA7" w:rsidRPr="003232E8" w:rsidRDefault="003B3BA7" w:rsidP="003232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2E8">
        <w:rPr>
          <w:rFonts w:ascii="Times New Roman" w:hAnsi="Times New Roman" w:cs="Times New Roman"/>
          <w:i/>
          <w:sz w:val="28"/>
          <w:szCs w:val="28"/>
        </w:rPr>
        <w:t>Каша</w:t>
      </w:r>
    </w:p>
    <w:p w:rsidR="003B3BA7" w:rsidRPr="003232E8" w:rsidRDefault="003B3BA7" w:rsidP="003232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2E8">
        <w:rPr>
          <w:rFonts w:ascii="Times New Roman" w:hAnsi="Times New Roman" w:cs="Times New Roman"/>
          <w:i/>
          <w:sz w:val="28"/>
          <w:szCs w:val="28"/>
        </w:rPr>
        <w:t>Каша в поле росла,</w:t>
      </w:r>
    </w:p>
    <w:p w:rsidR="003B3BA7" w:rsidRPr="003232E8" w:rsidRDefault="003B3BA7" w:rsidP="003232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2E8">
        <w:rPr>
          <w:rFonts w:ascii="Times New Roman" w:hAnsi="Times New Roman" w:cs="Times New Roman"/>
          <w:i/>
          <w:sz w:val="28"/>
          <w:szCs w:val="28"/>
        </w:rPr>
        <w:t xml:space="preserve">К нам в тарелку пришла. </w:t>
      </w:r>
    </w:p>
    <w:p w:rsidR="003B3BA7" w:rsidRPr="003232E8" w:rsidRDefault="003B3BA7" w:rsidP="003232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2E8">
        <w:rPr>
          <w:rFonts w:ascii="Times New Roman" w:hAnsi="Times New Roman" w:cs="Times New Roman"/>
          <w:i/>
          <w:sz w:val="28"/>
          <w:szCs w:val="28"/>
        </w:rPr>
        <w:t xml:space="preserve">Всех друзей угостим, </w:t>
      </w:r>
    </w:p>
    <w:p w:rsidR="003B3BA7" w:rsidRPr="003232E8" w:rsidRDefault="003B3BA7" w:rsidP="003232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2E8">
        <w:rPr>
          <w:rFonts w:ascii="Times New Roman" w:hAnsi="Times New Roman" w:cs="Times New Roman"/>
          <w:i/>
          <w:sz w:val="28"/>
          <w:szCs w:val="28"/>
        </w:rPr>
        <w:t xml:space="preserve">По тарелке дадим. </w:t>
      </w:r>
    </w:p>
    <w:p w:rsidR="003B3BA7" w:rsidRPr="003232E8" w:rsidRDefault="003B3BA7" w:rsidP="003232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2E8">
        <w:rPr>
          <w:rFonts w:ascii="Times New Roman" w:hAnsi="Times New Roman" w:cs="Times New Roman"/>
          <w:i/>
          <w:sz w:val="28"/>
          <w:szCs w:val="28"/>
        </w:rPr>
        <w:t xml:space="preserve">Птичке-невеличке, </w:t>
      </w:r>
    </w:p>
    <w:p w:rsidR="003B3BA7" w:rsidRPr="003232E8" w:rsidRDefault="003B3BA7" w:rsidP="003232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2E8">
        <w:rPr>
          <w:rFonts w:ascii="Times New Roman" w:hAnsi="Times New Roman" w:cs="Times New Roman"/>
          <w:i/>
          <w:sz w:val="28"/>
          <w:szCs w:val="28"/>
        </w:rPr>
        <w:t xml:space="preserve">Зайцу и лисичке, </w:t>
      </w:r>
    </w:p>
    <w:p w:rsidR="003B3BA7" w:rsidRPr="003232E8" w:rsidRDefault="003B3BA7" w:rsidP="003232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2E8">
        <w:rPr>
          <w:rFonts w:ascii="Times New Roman" w:hAnsi="Times New Roman" w:cs="Times New Roman"/>
          <w:i/>
          <w:sz w:val="28"/>
          <w:szCs w:val="28"/>
        </w:rPr>
        <w:t xml:space="preserve">Кошке и матрешке — </w:t>
      </w:r>
    </w:p>
    <w:p w:rsidR="003B3BA7" w:rsidRPr="003232E8" w:rsidRDefault="003B3BA7" w:rsidP="003232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2E8">
        <w:rPr>
          <w:rFonts w:ascii="Times New Roman" w:hAnsi="Times New Roman" w:cs="Times New Roman"/>
          <w:i/>
          <w:sz w:val="28"/>
          <w:szCs w:val="28"/>
        </w:rPr>
        <w:t>Всем дадим по ложке.</w:t>
      </w:r>
    </w:p>
    <w:p w:rsidR="00982D79" w:rsidRPr="003232E8" w:rsidRDefault="0088303B" w:rsidP="003232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2E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3B3BA7" w:rsidRPr="003232E8">
        <w:rPr>
          <w:rFonts w:ascii="Times New Roman" w:hAnsi="Times New Roman" w:cs="Times New Roman"/>
          <w:i/>
          <w:sz w:val="28"/>
          <w:szCs w:val="28"/>
        </w:rPr>
        <w:t>Поднять ру</w:t>
      </w:r>
      <w:r w:rsidR="00982D79" w:rsidRPr="003232E8">
        <w:rPr>
          <w:rFonts w:ascii="Times New Roman" w:hAnsi="Times New Roman" w:cs="Times New Roman"/>
          <w:i/>
          <w:sz w:val="28"/>
          <w:szCs w:val="28"/>
        </w:rPr>
        <w:t>ки вверх, пошевелить пальчиками</w:t>
      </w:r>
    </w:p>
    <w:p w:rsidR="00982D79" w:rsidRPr="003232E8" w:rsidRDefault="003B3BA7" w:rsidP="003232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2E8">
        <w:rPr>
          <w:rFonts w:ascii="Times New Roman" w:hAnsi="Times New Roman" w:cs="Times New Roman"/>
          <w:i/>
          <w:sz w:val="28"/>
          <w:szCs w:val="28"/>
        </w:rPr>
        <w:t xml:space="preserve">«Пошагать» пальчиками обеих рук по столу. </w:t>
      </w:r>
    </w:p>
    <w:p w:rsidR="00982D79" w:rsidRPr="003232E8" w:rsidRDefault="003B3BA7" w:rsidP="003232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2E8">
        <w:rPr>
          <w:rFonts w:ascii="Times New Roman" w:hAnsi="Times New Roman" w:cs="Times New Roman"/>
          <w:i/>
          <w:sz w:val="28"/>
          <w:szCs w:val="28"/>
        </w:rPr>
        <w:t>«Помешать» указательным пальцем ле</w:t>
      </w:r>
      <w:r w:rsidR="00982D79" w:rsidRPr="003232E8">
        <w:rPr>
          <w:rFonts w:ascii="Times New Roman" w:hAnsi="Times New Roman" w:cs="Times New Roman"/>
          <w:i/>
          <w:sz w:val="28"/>
          <w:szCs w:val="28"/>
        </w:rPr>
        <w:t xml:space="preserve">вой руки в правой ладошке. </w:t>
      </w:r>
    </w:p>
    <w:p w:rsidR="00982D79" w:rsidRPr="003232E8" w:rsidRDefault="003B3BA7" w:rsidP="003232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2E8">
        <w:rPr>
          <w:rFonts w:ascii="Times New Roman" w:hAnsi="Times New Roman" w:cs="Times New Roman"/>
          <w:i/>
          <w:sz w:val="28"/>
          <w:szCs w:val="28"/>
        </w:rPr>
        <w:t>Загибать пальчики на обеих руках, начиная с бол</w:t>
      </w:r>
      <w:r w:rsidR="00982D79" w:rsidRPr="003232E8">
        <w:rPr>
          <w:rFonts w:ascii="Times New Roman" w:hAnsi="Times New Roman" w:cs="Times New Roman"/>
          <w:i/>
          <w:sz w:val="28"/>
          <w:szCs w:val="28"/>
        </w:rPr>
        <w:t xml:space="preserve">ьших, на каждое название друга. </w:t>
      </w:r>
    </w:p>
    <w:p w:rsidR="003B3BA7" w:rsidRPr="003232E8" w:rsidRDefault="003B3BA7" w:rsidP="003232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2E8">
        <w:rPr>
          <w:rFonts w:ascii="Times New Roman" w:hAnsi="Times New Roman" w:cs="Times New Roman"/>
          <w:i/>
          <w:sz w:val="28"/>
          <w:szCs w:val="28"/>
        </w:rPr>
        <w:t>Разжать пальчики на обеих руках.</w:t>
      </w:r>
    </w:p>
    <w:p w:rsidR="00523245" w:rsidRPr="003232E8" w:rsidRDefault="00523245" w:rsidP="003232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2E8">
        <w:rPr>
          <w:rFonts w:ascii="Times New Roman" w:hAnsi="Times New Roman" w:cs="Times New Roman"/>
          <w:i/>
          <w:sz w:val="28"/>
          <w:szCs w:val="28"/>
        </w:rPr>
        <w:t>Индивидуальные задания по развитию артикуляционного аппарата и коррекции звукопроизношения наклеены в Ваших тетрадях Рекомендаций. Пожалуйста, повторяйте, предложенный ранее материал</w:t>
      </w:r>
      <w:r w:rsidR="0052227A" w:rsidRPr="003232E8">
        <w:rPr>
          <w:rFonts w:ascii="Times New Roman" w:hAnsi="Times New Roman" w:cs="Times New Roman"/>
          <w:i/>
          <w:sz w:val="28"/>
          <w:szCs w:val="28"/>
        </w:rPr>
        <w:t>.</w:t>
      </w:r>
    </w:p>
    <w:p w:rsidR="00B86494" w:rsidRPr="003232E8" w:rsidRDefault="00B86494" w:rsidP="003232E8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32E8">
        <w:rPr>
          <w:rFonts w:ascii="Times New Roman" w:hAnsi="Times New Roman" w:cs="Times New Roman"/>
          <w:i/>
          <w:sz w:val="28"/>
          <w:szCs w:val="28"/>
          <w:u w:val="single"/>
        </w:rPr>
        <w:t>Консультации для родителей:</w:t>
      </w:r>
    </w:p>
    <w:p w:rsidR="00B86494" w:rsidRPr="003232E8" w:rsidRDefault="00B86494" w:rsidP="003232E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32E8">
        <w:rPr>
          <w:rFonts w:ascii="Times New Roman" w:hAnsi="Times New Roman" w:cs="Times New Roman"/>
          <w:b/>
          <w:i/>
          <w:sz w:val="28"/>
          <w:szCs w:val="28"/>
        </w:rPr>
        <w:t>Основные правила работы при выполнении домашних логопедических рекомендаций.</w:t>
      </w:r>
    </w:p>
    <w:p w:rsidR="00B86494" w:rsidRPr="003232E8" w:rsidRDefault="00B86494" w:rsidP="003232E8">
      <w:pPr>
        <w:jc w:val="both"/>
        <w:rPr>
          <w:rFonts w:ascii="Times New Roman" w:hAnsi="Times New Roman" w:cs="Times New Roman"/>
          <w:sz w:val="28"/>
          <w:szCs w:val="28"/>
        </w:rPr>
      </w:pPr>
      <w:r w:rsidRPr="003232E8">
        <w:rPr>
          <w:rFonts w:ascii="Times New Roman" w:hAnsi="Times New Roman" w:cs="Times New Roman"/>
          <w:sz w:val="28"/>
          <w:szCs w:val="28"/>
        </w:rPr>
        <w:t>-Домашние рекомендации ребенок выполняет с родителями в течение 5–20 минут 2 – 3 раза в день.</w:t>
      </w:r>
    </w:p>
    <w:p w:rsidR="00B86494" w:rsidRPr="003232E8" w:rsidRDefault="00B86494" w:rsidP="003232E8">
      <w:pPr>
        <w:jc w:val="both"/>
        <w:rPr>
          <w:rFonts w:ascii="Times New Roman" w:hAnsi="Times New Roman" w:cs="Times New Roman"/>
          <w:sz w:val="28"/>
          <w:szCs w:val="28"/>
        </w:rPr>
      </w:pPr>
      <w:r w:rsidRPr="003232E8">
        <w:rPr>
          <w:rFonts w:ascii="Times New Roman" w:hAnsi="Times New Roman" w:cs="Times New Roman"/>
          <w:sz w:val="28"/>
          <w:szCs w:val="28"/>
        </w:rPr>
        <w:t>-Если вы заметили, что у ребенка пропал интерес к занятию, прекратите его, возобновив снова спустя некоторое время.</w:t>
      </w:r>
    </w:p>
    <w:p w:rsidR="00B86494" w:rsidRPr="003232E8" w:rsidRDefault="00B86494" w:rsidP="003232E8">
      <w:pPr>
        <w:jc w:val="both"/>
        <w:rPr>
          <w:rFonts w:ascii="Times New Roman" w:hAnsi="Times New Roman" w:cs="Times New Roman"/>
          <w:sz w:val="28"/>
          <w:szCs w:val="28"/>
        </w:rPr>
      </w:pPr>
      <w:r w:rsidRPr="003232E8">
        <w:rPr>
          <w:rFonts w:ascii="Times New Roman" w:hAnsi="Times New Roman" w:cs="Times New Roman"/>
          <w:sz w:val="28"/>
          <w:szCs w:val="28"/>
        </w:rPr>
        <w:t>-Артикуляционная гимнастика выполняется перед зеркалом (ежедневно)</w:t>
      </w:r>
    </w:p>
    <w:p w:rsidR="00B86494" w:rsidRPr="003232E8" w:rsidRDefault="00B86494" w:rsidP="003232E8">
      <w:pPr>
        <w:jc w:val="both"/>
        <w:rPr>
          <w:rFonts w:ascii="Times New Roman" w:hAnsi="Times New Roman" w:cs="Times New Roman"/>
          <w:sz w:val="28"/>
          <w:szCs w:val="28"/>
        </w:rPr>
      </w:pPr>
      <w:r w:rsidRPr="003232E8">
        <w:rPr>
          <w:rFonts w:ascii="Times New Roman" w:hAnsi="Times New Roman" w:cs="Times New Roman"/>
          <w:sz w:val="28"/>
          <w:szCs w:val="28"/>
        </w:rPr>
        <w:t>-Консультации</w:t>
      </w:r>
      <w:r w:rsidR="00C54D15" w:rsidRPr="003232E8">
        <w:rPr>
          <w:rFonts w:ascii="Times New Roman" w:hAnsi="Times New Roman" w:cs="Times New Roman"/>
          <w:sz w:val="28"/>
          <w:szCs w:val="28"/>
        </w:rPr>
        <w:t>,</w:t>
      </w:r>
      <w:r w:rsidRPr="003232E8">
        <w:rPr>
          <w:rFonts w:ascii="Times New Roman" w:hAnsi="Times New Roman" w:cs="Times New Roman"/>
          <w:sz w:val="28"/>
          <w:szCs w:val="28"/>
        </w:rPr>
        <w:t xml:space="preserve"> о правильном её выполнении</w:t>
      </w:r>
      <w:r w:rsidR="00C54D15" w:rsidRPr="003232E8">
        <w:rPr>
          <w:rFonts w:ascii="Times New Roman" w:hAnsi="Times New Roman" w:cs="Times New Roman"/>
          <w:sz w:val="28"/>
          <w:szCs w:val="28"/>
        </w:rPr>
        <w:t>,</w:t>
      </w:r>
      <w:r w:rsidRPr="003232E8">
        <w:rPr>
          <w:rFonts w:ascii="Times New Roman" w:hAnsi="Times New Roman" w:cs="Times New Roman"/>
          <w:sz w:val="28"/>
          <w:szCs w:val="28"/>
        </w:rPr>
        <w:t xml:space="preserve"> Вы получали на родительских собраниях.  Дополнительные рекомендации и комплексы прикреплены в тетрадях.</w:t>
      </w:r>
    </w:p>
    <w:p w:rsidR="00B86494" w:rsidRPr="003232E8" w:rsidRDefault="00B86494" w:rsidP="003232E8">
      <w:pPr>
        <w:jc w:val="both"/>
        <w:rPr>
          <w:rFonts w:ascii="Times New Roman" w:hAnsi="Times New Roman" w:cs="Times New Roman"/>
          <w:sz w:val="28"/>
          <w:szCs w:val="28"/>
        </w:rPr>
      </w:pPr>
      <w:r w:rsidRPr="003232E8">
        <w:rPr>
          <w:rFonts w:ascii="Times New Roman" w:hAnsi="Times New Roman" w:cs="Times New Roman"/>
          <w:sz w:val="28"/>
          <w:szCs w:val="28"/>
        </w:rPr>
        <w:t>- Ваша речь должна быть образцом для ребенка.</w:t>
      </w:r>
    </w:p>
    <w:p w:rsidR="00B86494" w:rsidRPr="003232E8" w:rsidRDefault="00B86494" w:rsidP="003232E8">
      <w:pPr>
        <w:jc w:val="both"/>
        <w:rPr>
          <w:rFonts w:ascii="Times New Roman" w:hAnsi="Times New Roman" w:cs="Times New Roman"/>
          <w:sz w:val="28"/>
          <w:szCs w:val="28"/>
        </w:rPr>
      </w:pPr>
      <w:r w:rsidRPr="003232E8">
        <w:rPr>
          <w:rFonts w:ascii="Times New Roman" w:hAnsi="Times New Roman" w:cs="Times New Roman"/>
          <w:sz w:val="28"/>
          <w:szCs w:val="28"/>
        </w:rPr>
        <w:t>- Не унижайте ребенка, из-за проблем в его речи.  Однако, когда изучаемый звук находиться на этапе автоматизации (т.е. поставлен), родителям нужно в ненавязчивой форме систематически напомнить о его правильном произношении и регулярно поправлять.</w:t>
      </w:r>
    </w:p>
    <w:p w:rsidR="00BE6289" w:rsidRPr="003232E8" w:rsidRDefault="00B86494" w:rsidP="003232E8">
      <w:pPr>
        <w:jc w:val="both"/>
        <w:rPr>
          <w:rFonts w:ascii="Times New Roman" w:hAnsi="Times New Roman" w:cs="Times New Roman"/>
          <w:sz w:val="28"/>
          <w:szCs w:val="28"/>
        </w:rPr>
      </w:pPr>
      <w:r w:rsidRPr="003232E8">
        <w:rPr>
          <w:rFonts w:ascii="Times New Roman" w:hAnsi="Times New Roman" w:cs="Times New Roman"/>
          <w:sz w:val="28"/>
          <w:szCs w:val="28"/>
        </w:rPr>
        <w:t>-Пусть выполнение домашних заданий станет для ребенка интересной игрой.</w:t>
      </w:r>
      <w:r w:rsidR="0088303B" w:rsidRPr="003232E8">
        <w:rPr>
          <w:rFonts w:ascii="Times New Roman" w:hAnsi="Times New Roman" w:cs="Times New Roman"/>
          <w:sz w:val="28"/>
          <w:szCs w:val="28"/>
        </w:rPr>
        <w:t xml:space="preserve">  </w:t>
      </w:r>
      <w:r w:rsidR="0026541A" w:rsidRPr="003232E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E6289" w:rsidRPr="003232E8" w:rsidRDefault="00BE6289" w:rsidP="00323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494" w:rsidRPr="003232E8" w:rsidRDefault="00BE6289" w:rsidP="003232E8">
      <w:pPr>
        <w:jc w:val="both"/>
        <w:rPr>
          <w:rFonts w:ascii="Times New Roman" w:hAnsi="Times New Roman" w:cs="Times New Roman"/>
          <w:sz w:val="28"/>
          <w:szCs w:val="28"/>
        </w:rPr>
      </w:pPr>
      <w:r w:rsidRPr="003232E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8303B" w:rsidRPr="003232E8">
        <w:rPr>
          <w:rFonts w:ascii="Times New Roman" w:hAnsi="Times New Roman" w:cs="Times New Roman"/>
          <w:sz w:val="28"/>
          <w:szCs w:val="28"/>
        </w:rPr>
        <w:t>У</w:t>
      </w:r>
      <w:r w:rsidR="00B86494" w:rsidRPr="003232E8">
        <w:rPr>
          <w:rFonts w:ascii="Times New Roman" w:hAnsi="Times New Roman" w:cs="Times New Roman"/>
          <w:sz w:val="28"/>
          <w:szCs w:val="28"/>
        </w:rPr>
        <w:t>читель-логопед</w:t>
      </w:r>
      <w:r w:rsidR="003232E8">
        <w:rPr>
          <w:rFonts w:ascii="Times New Roman" w:hAnsi="Times New Roman" w:cs="Times New Roman"/>
          <w:sz w:val="28"/>
          <w:szCs w:val="28"/>
        </w:rPr>
        <w:t xml:space="preserve"> Мишурина</w:t>
      </w:r>
      <w:r w:rsidR="00B86494" w:rsidRPr="003232E8">
        <w:rPr>
          <w:rFonts w:ascii="Times New Roman" w:hAnsi="Times New Roman" w:cs="Times New Roman"/>
          <w:sz w:val="28"/>
          <w:szCs w:val="28"/>
        </w:rPr>
        <w:t xml:space="preserve"> Светлана Анатольевна.</w:t>
      </w:r>
    </w:p>
    <w:p w:rsidR="00B86494" w:rsidRPr="003232E8" w:rsidRDefault="00B86494" w:rsidP="003232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BA7" w:rsidRPr="003232E8" w:rsidRDefault="003B3BA7" w:rsidP="003232E8">
      <w:pPr>
        <w:jc w:val="both"/>
        <w:rPr>
          <w:rFonts w:ascii="Times New Roman" w:hAnsi="Times New Roman" w:cs="Times New Roman"/>
          <w:sz w:val="28"/>
          <w:szCs w:val="28"/>
        </w:rPr>
      </w:pPr>
      <w:r w:rsidRPr="00323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BA7" w:rsidRDefault="003B3BA7" w:rsidP="00033493"/>
    <w:sectPr w:rsidR="003B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93"/>
    <w:rsid w:val="00033493"/>
    <w:rsid w:val="002056A2"/>
    <w:rsid w:val="00246332"/>
    <w:rsid w:val="0026541A"/>
    <w:rsid w:val="003232E8"/>
    <w:rsid w:val="003A3FE1"/>
    <w:rsid w:val="003B3BA7"/>
    <w:rsid w:val="004827D7"/>
    <w:rsid w:val="00494994"/>
    <w:rsid w:val="004A7C79"/>
    <w:rsid w:val="004F086A"/>
    <w:rsid w:val="0052227A"/>
    <w:rsid w:val="00523245"/>
    <w:rsid w:val="0063469B"/>
    <w:rsid w:val="006B0446"/>
    <w:rsid w:val="0088303B"/>
    <w:rsid w:val="008B6C0F"/>
    <w:rsid w:val="009533EC"/>
    <w:rsid w:val="00982D79"/>
    <w:rsid w:val="00B57983"/>
    <w:rsid w:val="00B86494"/>
    <w:rsid w:val="00BD7BB8"/>
    <w:rsid w:val="00BE6289"/>
    <w:rsid w:val="00C0429C"/>
    <w:rsid w:val="00C54D15"/>
    <w:rsid w:val="00C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C4F2"/>
  <w15:chartTrackingRefBased/>
  <w15:docId w15:val="{67952677-540F-4FC9-B5BA-76360A20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svetlana.mishurina@outlook.com</dc:creator>
  <cp:keywords/>
  <dc:description/>
  <cp:lastModifiedBy>Наталья</cp:lastModifiedBy>
  <cp:revision>18</cp:revision>
  <dcterms:created xsi:type="dcterms:W3CDTF">2020-04-30T14:53:00Z</dcterms:created>
  <dcterms:modified xsi:type="dcterms:W3CDTF">2020-05-04T13:46:00Z</dcterms:modified>
</cp:coreProperties>
</file>