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2" w:rsidRPr="00E26B82" w:rsidRDefault="00E26B82" w:rsidP="00E26B82">
      <w:pPr>
        <w:pStyle w:val="3"/>
        <w:shd w:val="clear" w:color="auto" w:fill="FFFFFF" w:themeFill="background1"/>
        <w:spacing w:before="0" w:after="75"/>
        <w:rPr>
          <w:rFonts w:ascii="Times New Roman" w:hAnsi="Times New Roman" w:cs="Times New Roman"/>
          <w:color w:val="052635"/>
          <w:sz w:val="28"/>
          <w:szCs w:val="28"/>
        </w:rPr>
      </w:pPr>
      <w:r w:rsidRPr="00E26B82">
        <w:rPr>
          <w:rFonts w:ascii="Times New Roman" w:hAnsi="Times New Roman" w:cs="Times New Roman"/>
          <w:color w:val="052635"/>
          <w:sz w:val="28"/>
          <w:szCs w:val="28"/>
        </w:rPr>
        <w:t>ПОСТАНОВЛЕНИЕ администрации муниципального образования город Горячий Ключ Краснодарского края от 31 мая 2016 года № 1209</w:t>
      </w:r>
    </w:p>
    <w:p w:rsidR="00E26B82" w:rsidRPr="00E26B82" w:rsidRDefault="00E26B82" w:rsidP="00E26B82">
      <w:pPr>
        <w:pStyle w:val="a5"/>
        <w:shd w:val="clear" w:color="auto" w:fill="FFFFFF" w:themeFill="background1"/>
        <w:jc w:val="center"/>
        <w:rPr>
          <w:color w:val="052635"/>
          <w:sz w:val="28"/>
          <w:szCs w:val="28"/>
        </w:rPr>
      </w:pPr>
      <w:r w:rsidRPr="00E26B82">
        <w:rPr>
          <w:b/>
          <w:bCs/>
          <w:color w:val="052635"/>
          <w:sz w:val="28"/>
          <w:szCs w:val="28"/>
        </w:rPr>
        <w:t>Об утверждении изменений в постановление администрации муниципального образования город Горячий Ключ от 11 июня 2015 года</w:t>
      </w:r>
    </w:p>
    <w:p w:rsidR="00E26B82" w:rsidRPr="00E26B82" w:rsidRDefault="00E26B82" w:rsidP="00E26B82">
      <w:pPr>
        <w:pStyle w:val="a5"/>
        <w:shd w:val="clear" w:color="auto" w:fill="FFFFFF" w:themeFill="background1"/>
        <w:jc w:val="center"/>
        <w:rPr>
          <w:color w:val="052635"/>
          <w:sz w:val="28"/>
          <w:szCs w:val="28"/>
        </w:rPr>
      </w:pPr>
      <w:r w:rsidRPr="00E26B82">
        <w:rPr>
          <w:b/>
          <w:bCs/>
          <w:color w:val="052635"/>
          <w:sz w:val="28"/>
          <w:szCs w:val="28"/>
        </w:rPr>
        <w:t>№ 1112 «Об утверждении Порядка комплектования муниципальных образовательных организаций муниципального образования город Горячий Ключ, реализующих основную образовательную программу дошкольного образования»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Приказом </w:t>
      </w:r>
      <w:proofErr w:type="spellStart"/>
      <w:r w:rsidRPr="00E26B82">
        <w:rPr>
          <w:color w:val="052635"/>
          <w:sz w:val="28"/>
          <w:szCs w:val="28"/>
        </w:rPr>
        <w:t>Минобрнауки</w:t>
      </w:r>
      <w:proofErr w:type="spellEnd"/>
      <w:r w:rsidRPr="00E26B82">
        <w:rPr>
          <w:color w:val="052635"/>
          <w:sz w:val="28"/>
          <w:szCs w:val="28"/>
        </w:rPr>
        <w:t xml:space="preserve"> России от 28 декабря 2015 года № 1527 «Об утверждении Порядка и условий осуществления </w:t>
      </w:r>
      <w:proofErr w:type="gramStart"/>
      <w:r w:rsidRPr="00E26B82">
        <w:rPr>
          <w:color w:val="052635"/>
          <w:sz w:val="28"/>
          <w:szCs w:val="28"/>
        </w:rPr>
        <w:t>перевода</w:t>
      </w:r>
      <w:proofErr w:type="gramEnd"/>
      <w:r w:rsidRPr="00E26B82">
        <w:rPr>
          <w:color w:val="052635"/>
          <w:sz w:val="28"/>
          <w:szCs w:val="28"/>
        </w:rPr>
        <w:t xml:space="preserve"> обучающихся из одной организации, осуществляющей образовательную дея</w:t>
      </w:r>
      <w:r w:rsidRPr="00E26B82">
        <w:rPr>
          <w:color w:val="052635"/>
          <w:sz w:val="28"/>
          <w:szCs w:val="28"/>
        </w:rPr>
        <w:softHyphen/>
        <w:t>тельность по обра</w:t>
      </w:r>
      <w:r w:rsidRPr="00E26B82">
        <w:rPr>
          <w:color w:val="052635"/>
          <w:sz w:val="28"/>
          <w:szCs w:val="28"/>
        </w:rPr>
        <w:softHyphen/>
        <w:t>зовательным программам дошкольного образования, в дру</w:t>
      </w:r>
      <w:r w:rsidRPr="00E26B82">
        <w:rPr>
          <w:color w:val="052635"/>
          <w:sz w:val="28"/>
          <w:szCs w:val="28"/>
        </w:rPr>
        <w:softHyphen/>
        <w:t>гие организации, осуществляющие образовательную деятельность по образова</w:t>
      </w:r>
      <w:r w:rsidRPr="00E26B82">
        <w:rPr>
          <w:color w:val="052635"/>
          <w:sz w:val="28"/>
          <w:szCs w:val="28"/>
        </w:rPr>
        <w:softHyphen/>
        <w:t>тельным програм</w:t>
      </w:r>
      <w:r w:rsidRPr="00E26B82">
        <w:rPr>
          <w:color w:val="052635"/>
          <w:sz w:val="28"/>
          <w:szCs w:val="28"/>
        </w:rPr>
        <w:softHyphen/>
        <w:t>мам соответствующих уровня и направленности», статьей 33 Устава муници</w:t>
      </w:r>
      <w:r w:rsidRPr="00E26B82">
        <w:rPr>
          <w:color w:val="052635"/>
          <w:sz w:val="28"/>
          <w:szCs w:val="28"/>
        </w:rPr>
        <w:softHyphen/>
        <w:t xml:space="preserve">пального образования город Горячий Ключ, </w:t>
      </w:r>
      <w:proofErr w:type="gramStart"/>
      <w:r w:rsidRPr="00E26B82">
        <w:rPr>
          <w:color w:val="052635"/>
          <w:sz w:val="28"/>
          <w:szCs w:val="28"/>
        </w:rPr>
        <w:t>п</w:t>
      </w:r>
      <w:proofErr w:type="gramEnd"/>
      <w:r w:rsidRPr="00E26B82">
        <w:rPr>
          <w:color w:val="052635"/>
          <w:sz w:val="28"/>
          <w:szCs w:val="28"/>
        </w:rPr>
        <w:t xml:space="preserve"> о с т а н о в л я ю: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1. Внести следующие изменения в приложение к постановлению администрации муниципального образования город Горячий Ключ от 11 июня 2015 года № 1112 «Об утверждении порядка комплектования муниципальных образовательных организаций муниципального образования город Горячий Ключ, реализующих основную образовательную программу дошкольного образования»: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1.1. Раздел 3 дополнить пунктами 3.16 и 3.17 следующего содержания: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«3.16. В случае перевода ребенка из одной организации дошкольного образования в другую организацию соответствующего уровня и направленности по инициативе родителей (законных представителей) данные лица: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осуществляют выбор принимающей организации;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proofErr w:type="gramStart"/>
      <w:r w:rsidRPr="00E26B82">
        <w:rPr>
          <w:color w:val="052635"/>
          <w:sz w:val="28"/>
          <w:szCs w:val="28"/>
        </w:rPr>
        <w:t>обучающегося</w:t>
      </w:r>
      <w:proofErr w:type="gramEnd"/>
      <w:r w:rsidRPr="00E26B82">
        <w:rPr>
          <w:color w:val="052635"/>
          <w:sz w:val="28"/>
          <w:szCs w:val="28"/>
        </w:rPr>
        <w:t xml:space="preserve"> и необходимой направленности группы, в том числе с использованием информационно – теле-коммуникационной сети Интернет;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 xml:space="preserve">при отсутствии свободных мест в выбранной организации обращаются в администрацию муниципального образования город Горячий Ключ для </w:t>
      </w:r>
      <w:r w:rsidRPr="00E26B82">
        <w:rPr>
          <w:color w:val="052635"/>
          <w:sz w:val="28"/>
          <w:szCs w:val="28"/>
        </w:rPr>
        <w:lastRenderedPageBreak/>
        <w:t>определения принимающей организации из числа муниципальных образовательных организаций;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 xml:space="preserve">обращаются </w:t>
      </w:r>
      <w:proofErr w:type="gramStart"/>
      <w:r w:rsidRPr="00E26B82">
        <w:rPr>
          <w:color w:val="052635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E26B82">
        <w:rPr>
          <w:color w:val="052635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информационно - телекоммуникационной сети Интернет.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На основании заявления родителей (законных представителей) обучаю</w:t>
      </w:r>
      <w:r w:rsidRPr="00E26B82">
        <w:rPr>
          <w:color w:val="052635"/>
          <w:sz w:val="28"/>
          <w:szCs w:val="28"/>
        </w:rPr>
        <w:softHyphen/>
        <w:t>щегося об отчислении в порядке перевода исходная организация в трехдневный срок издает распорядительный акт об отчислении обучающегося в порядке пе</w:t>
      </w:r>
      <w:r w:rsidRPr="00E26B82">
        <w:rPr>
          <w:color w:val="052635"/>
          <w:sz w:val="28"/>
          <w:szCs w:val="28"/>
        </w:rPr>
        <w:softHyphen/>
        <w:t>ревода с указанием принимающей организации.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Исходная организация выдает родителям (законным представителям) личное дело обучающегося, которое представляется в принимающую организацию вместе с заявлением о зачислении в порядке перевода и предъявлением оригинала документа, удостоверяющего личность родителя (законного представителя) обучающегося. После приема заявления и личного дела принимающая организация заключает договор с родителями (законными представителями) обучающегося и в течение трех рабочих дней издает распорядительный акт о зачислении обучающегося в порядке перевода. Принимающая организация при зачислении обучающегося в течение двух рабочих дней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3.17.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организация, в которую будут переводиться обучающиеся на основании письменных согласий их родителей (законных представителей) на перевод».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 xml:space="preserve">2. </w:t>
      </w:r>
      <w:proofErr w:type="gramStart"/>
      <w:r w:rsidRPr="00E26B82">
        <w:rPr>
          <w:color w:val="052635"/>
          <w:sz w:val="28"/>
          <w:szCs w:val="28"/>
        </w:rPr>
        <w:t>Контроль за</w:t>
      </w:r>
      <w:proofErr w:type="gramEnd"/>
      <w:r w:rsidRPr="00E26B82">
        <w:rPr>
          <w:color w:val="052635"/>
          <w:sz w:val="28"/>
          <w:szCs w:val="28"/>
        </w:rPr>
        <w:t xml:space="preserve"> выполнением постановления возложить на начальника отдела по делам несовершеннолетних, исполняющую обязанности заместителя главы муниципального образования город Горячий Ключ А.В. Погорелову.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3. Управлению информационной политики и средств массовой информации (</w:t>
      </w:r>
      <w:proofErr w:type="spellStart"/>
      <w:r w:rsidRPr="00E26B82">
        <w:rPr>
          <w:color w:val="052635"/>
          <w:sz w:val="28"/>
          <w:szCs w:val="28"/>
        </w:rPr>
        <w:t>Жмыря</w:t>
      </w:r>
      <w:proofErr w:type="spellEnd"/>
      <w:r w:rsidRPr="00E26B82">
        <w:rPr>
          <w:color w:val="052635"/>
          <w:sz w:val="28"/>
          <w:szCs w:val="28"/>
        </w:rPr>
        <w:t>) официально опубликовать настоящее постановление в соответствии с действующим законодательством.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26B82" w:rsidRPr="00E26B82" w:rsidRDefault="00E26B82" w:rsidP="00E26B82">
      <w:pPr>
        <w:pStyle w:val="a5"/>
        <w:shd w:val="clear" w:color="auto" w:fill="FFFFFF" w:themeFill="background1"/>
        <w:rPr>
          <w:color w:val="052635"/>
          <w:sz w:val="28"/>
          <w:szCs w:val="28"/>
        </w:rPr>
      </w:pPr>
      <w:r w:rsidRPr="00E26B82">
        <w:rPr>
          <w:color w:val="052635"/>
          <w:sz w:val="28"/>
          <w:szCs w:val="28"/>
        </w:rPr>
        <w:t>Глава муниципального образования</w:t>
      </w:r>
    </w:p>
    <w:p w:rsidR="005009CE" w:rsidRPr="00E26B82" w:rsidRDefault="00E26B82" w:rsidP="00E26B82">
      <w:pPr>
        <w:pStyle w:val="a5"/>
        <w:shd w:val="clear" w:color="auto" w:fill="FFFFFF" w:themeFill="background1"/>
        <w:rPr>
          <w:sz w:val="28"/>
          <w:szCs w:val="28"/>
        </w:rPr>
      </w:pPr>
      <w:r w:rsidRPr="00E26B82">
        <w:rPr>
          <w:color w:val="052635"/>
          <w:sz w:val="28"/>
          <w:szCs w:val="28"/>
        </w:rPr>
        <w:t xml:space="preserve">город Горячий Ключ </w:t>
      </w:r>
      <w:r>
        <w:rPr>
          <w:color w:val="052635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Pr="00E26B82">
        <w:rPr>
          <w:color w:val="052635"/>
          <w:sz w:val="28"/>
          <w:szCs w:val="28"/>
        </w:rPr>
        <w:t>И.А. Федоровский</w:t>
      </w:r>
    </w:p>
    <w:sectPr w:rsidR="005009CE" w:rsidRPr="00E2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ED962"/>
    <w:multiLevelType w:val="hybridMultilevel"/>
    <w:tmpl w:val="E71FF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EB4542"/>
    <w:multiLevelType w:val="hybridMultilevel"/>
    <w:tmpl w:val="1AAB8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EBBBCF"/>
    <w:multiLevelType w:val="hybridMultilevel"/>
    <w:tmpl w:val="C5547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23CC8CB"/>
    <w:multiLevelType w:val="hybridMultilevel"/>
    <w:tmpl w:val="9A886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E75CB9"/>
    <w:multiLevelType w:val="hybridMultilevel"/>
    <w:tmpl w:val="265F2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A24AC95"/>
    <w:multiLevelType w:val="hybridMultilevel"/>
    <w:tmpl w:val="D739CB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D2130D8"/>
    <w:multiLevelType w:val="hybridMultilevel"/>
    <w:tmpl w:val="FD914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5485C4"/>
    <w:multiLevelType w:val="hybridMultilevel"/>
    <w:tmpl w:val="45BDCD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E854DB5"/>
    <w:multiLevelType w:val="hybridMultilevel"/>
    <w:tmpl w:val="643293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043F873"/>
    <w:multiLevelType w:val="hybridMultilevel"/>
    <w:tmpl w:val="7C4E1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6E77788"/>
    <w:multiLevelType w:val="hybridMultilevel"/>
    <w:tmpl w:val="62C16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83AC47F"/>
    <w:multiLevelType w:val="hybridMultilevel"/>
    <w:tmpl w:val="C1EDC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9CECF86"/>
    <w:multiLevelType w:val="hybridMultilevel"/>
    <w:tmpl w:val="1CC91D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B2365D9"/>
    <w:multiLevelType w:val="hybridMultilevel"/>
    <w:tmpl w:val="7224C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C54D29F"/>
    <w:multiLevelType w:val="hybridMultilevel"/>
    <w:tmpl w:val="E630C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1AF317F"/>
    <w:multiLevelType w:val="hybridMultilevel"/>
    <w:tmpl w:val="C03E0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36D082D"/>
    <w:multiLevelType w:val="hybridMultilevel"/>
    <w:tmpl w:val="D69CF0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7107CD9"/>
    <w:multiLevelType w:val="hybridMultilevel"/>
    <w:tmpl w:val="22033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AA4064F"/>
    <w:multiLevelType w:val="hybridMultilevel"/>
    <w:tmpl w:val="B4D156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4545812"/>
    <w:multiLevelType w:val="hybridMultilevel"/>
    <w:tmpl w:val="759842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4B7AE16"/>
    <w:multiLevelType w:val="hybridMultilevel"/>
    <w:tmpl w:val="95BC48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54715AF"/>
    <w:multiLevelType w:val="hybridMultilevel"/>
    <w:tmpl w:val="8B069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D9485FD7"/>
    <w:multiLevelType w:val="hybridMultilevel"/>
    <w:tmpl w:val="0EB90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B58B9BC"/>
    <w:multiLevelType w:val="hybridMultilevel"/>
    <w:tmpl w:val="CEC49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2D167EA"/>
    <w:multiLevelType w:val="hybridMultilevel"/>
    <w:tmpl w:val="4C15E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F27EF813"/>
    <w:multiLevelType w:val="hybridMultilevel"/>
    <w:tmpl w:val="B9452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9F298BD"/>
    <w:multiLevelType w:val="hybridMultilevel"/>
    <w:tmpl w:val="F9CBB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DDA1420"/>
    <w:multiLevelType w:val="hybridMultilevel"/>
    <w:tmpl w:val="62047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3F85CC9"/>
    <w:multiLevelType w:val="hybridMultilevel"/>
    <w:tmpl w:val="3FE05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452E65E"/>
    <w:multiLevelType w:val="hybridMultilevel"/>
    <w:tmpl w:val="E755F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950AAE6"/>
    <w:multiLevelType w:val="hybridMultilevel"/>
    <w:tmpl w:val="1DE79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F2D9A0"/>
    <w:multiLevelType w:val="hybridMultilevel"/>
    <w:tmpl w:val="012B7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5BB298B"/>
    <w:multiLevelType w:val="hybridMultilevel"/>
    <w:tmpl w:val="2EC64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99BC6EB"/>
    <w:multiLevelType w:val="hybridMultilevel"/>
    <w:tmpl w:val="31DD8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D50BD80"/>
    <w:multiLevelType w:val="hybridMultilevel"/>
    <w:tmpl w:val="C097FA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4D7FE9A"/>
    <w:multiLevelType w:val="hybridMultilevel"/>
    <w:tmpl w:val="08E94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5C8347F"/>
    <w:multiLevelType w:val="hybridMultilevel"/>
    <w:tmpl w:val="2FF0E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8289BE4"/>
    <w:multiLevelType w:val="hybridMultilevel"/>
    <w:tmpl w:val="06FFB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8A9ABD6"/>
    <w:multiLevelType w:val="hybridMultilevel"/>
    <w:tmpl w:val="B8CB6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9DBEB83"/>
    <w:multiLevelType w:val="hybridMultilevel"/>
    <w:tmpl w:val="252AD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1FB2B05"/>
    <w:multiLevelType w:val="hybridMultilevel"/>
    <w:tmpl w:val="DDCA1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39E94F7"/>
    <w:multiLevelType w:val="hybridMultilevel"/>
    <w:tmpl w:val="E6294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8A9E9DB"/>
    <w:multiLevelType w:val="hybridMultilevel"/>
    <w:tmpl w:val="17C079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9F815CB"/>
    <w:multiLevelType w:val="hybridMultilevel"/>
    <w:tmpl w:val="97C560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5C47B28B"/>
    <w:multiLevelType w:val="hybridMultilevel"/>
    <w:tmpl w:val="26C4BA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ED3030E"/>
    <w:multiLevelType w:val="hybridMultilevel"/>
    <w:tmpl w:val="5ED0A8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6C8827E"/>
    <w:multiLevelType w:val="hybridMultilevel"/>
    <w:tmpl w:val="2F000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BBF6B2"/>
    <w:multiLevelType w:val="hybridMultilevel"/>
    <w:tmpl w:val="A570AD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DC61038"/>
    <w:multiLevelType w:val="hybridMultilevel"/>
    <w:tmpl w:val="FA999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4C209BB"/>
    <w:multiLevelType w:val="hybridMultilevel"/>
    <w:tmpl w:val="C1681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40"/>
  </w:num>
  <w:num w:numId="5">
    <w:abstractNumId w:val="29"/>
  </w:num>
  <w:num w:numId="6">
    <w:abstractNumId w:val="49"/>
  </w:num>
  <w:num w:numId="7">
    <w:abstractNumId w:val="5"/>
  </w:num>
  <w:num w:numId="8">
    <w:abstractNumId w:val="2"/>
  </w:num>
  <w:num w:numId="9">
    <w:abstractNumId w:val="13"/>
  </w:num>
  <w:num w:numId="10">
    <w:abstractNumId w:val="34"/>
  </w:num>
  <w:num w:numId="11">
    <w:abstractNumId w:val="47"/>
  </w:num>
  <w:num w:numId="12">
    <w:abstractNumId w:val="19"/>
  </w:num>
  <w:num w:numId="13">
    <w:abstractNumId w:val="27"/>
  </w:num>
  <w:num w:numId="14">
    <w:abstractNumId w:val="24"/>
  </w:num>
  <w:num w:numId="15">
    <w:abstractNumId w:val="39"/>
  </w:num>
  <w:num w:numId="16">
    <w:abstractNumId w:val="26"/>
  </w:num>
  <w:num w:numId="17">
    <w:abstractNumId w:val="28"/>
  </w:num>
  <w:num w:numId="18">
    <w:abstractNumId w:val="6"/>
  </w:num>
  <w:num w:numId="19">
    <w:abstractNumId w:val="42"/>
  </w:num>
  <w:num w:numId="20">
    <w:abstractNumId w:val="7"/>
  </w:num>
  <w:num w:numId="21">
    <w:abstractNumId w:val="46"/>
  </w:num>
  <w:num w:numId="22">
    <w:abstractNumId w:val="43"/>
  </w:num>
  <w:num w:numId="23">
    <w:abstractNumId w:val="45"/>
  </w:num>
  <w:num w:numId="24">
    <w:abstractNumId w:val="23"/>
  </w:num>
  <w:num w:numId="25">
    <w:abstractNumId w:val="21"/>
  </w:num>
  <w:num w:numId="26">
    <w:abstractNumId w:val="48"/>
  </w:num>
  <w:num w:numId="27">
    <w:abstractNumId w:val="38"/>
  </w:num>
  <w:num w:numId="28">
    <w:abstractNumId w:val="9"/>
  </w:num>
  <w:num w:numId="29">
    <w:abstractNumId w:val="1"/>
  </w:num>
  <w:num w:numId="30">
    <w:abstractNumId w:val="17"/>
  </w:num>
  <w:num w:numId="31">
    <w:abstractNumId w:val="16"/>
  </w:num>
  <w:num w:numId="32">
    <w:abstractNumId w:val="3"/>
  </w:num>
  <w:num w:numId="33">
    <w:abstractNumId w:val="44"/>
  </w:num>
  <w:num w:numId="34">
    <w:abstractNumId w:val="35"/>
  </w:num>
  <w:num w:numId="35">
    <w:abstractNumId w:val="33"/>
  </w:num>
  <w:num w:numId="36">
    <w:abstractNumId w:val="15"/>
  </w:num>
  <w:num w:numId="37">
    <w:abstractNumId w:val="25"/>
  </w:num>
  <w:num w:numId="38">
    <w:abstractNumId w:val="32"/>
  </w:num>
  <w:num w:numId="39">
    <w:abstractNumId w:val="20"/>
  </w:num>
  <w:num w:numId="40">
    <w:abstractNumId w:val="14"/>
  </w:num>
  <w:num w:numId="41">
    <w:abstractNumId w:val="37"/>
  </w:num>
  <w:num w:numId="42">
    <w:abstractNumId w:val="4"/>
  </w:num>
  <w:num w:numId="43">
    <w:abstractNumId w:val="18"/>
  </w:num>
  <w:num w:numId="44">
    <w:abstractNumId w:val="12"/>
  </w:num>
  <w:num w:numId="45">
    <w:abstractNumId w:val="41"/>
  </w:num>
  <w:num w:numId="46">
    <w:abstractNumId w:val="10"/>
  </w:num>
  <w:num w:numId="47">
    <w:abstractNumId w:val="31"/>
  </w:num>
  <w:num w:numId="48">
    <w:abstractNumId w:val="36"/>
  </w:num>
  <w:num w:numId="49">
    <w:abstractNumId w:val="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3A"/>
    <w:rsid w:val="00100517"/>
    <w:rsid w:val="00177D23"/>
    <w:rsid w:val="002A681D"/>
    <w:rsid w:val="00336103"/>
    <w:rsid w:val="005009CE"/>
    <w:rsid w:val="00645464"/>
    <w:rsid w:val="00AA727A"/>
    <w:rsid w:val="00AE403A"/>
    <w:rsid w:val="00D76CE6"/>
    <w:rsid w:val="00E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77D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7D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77D23"/>
    <w:rPr>
      <w:b/>
      <w:bCs/>
    </w:rPr>
  </w:style>
  <w:style w:type="character" w:styleId="a4">
    <w:name w:val="Emphasis"/>
    <w:basedOn w:val="a0"/>
    <w:uiPriority w:val="20"/>
    <w:qFormat/>
    <w:rsid w:val="00177D23"/>
    <w:rPr>
      <w:i/>
      <w:iCs/>
    </w:rPr>
  </w:style>
  <w:style w:type="character" w:customStyle="1" w:styleId="apple-converted-space">
    <w:name w:val="apple-converted-space"/>
    <w:basedOn w:val="a0"/>
    <w:rsid w:val="00177D23"/>
  </w:style>
  <w:style w:type="paragraph" w:styleId="a5">
    <w:name w:val="Normal (Web)"/>
    <w:basedOn w:val="a"/>
    <w:uiPriority w:val="99"/>
    <w:unhideWhenUsed/>
    <w:rsid w:val="001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7D23"/>
    <w:rPr>
      <w:color w:val="0000FF"/>
      <w:u w:val="single"/>
    </w:rPr>
  </w:style>
  <w:style w:type="paragraph" w:customStyle="1" w:styleId="Default">
    <w:name w:val="Default"/>
    <w:rsid w:val="002A6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8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6B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77D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7D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77D23"/>
    <w:rPr>
      <w:b/>
      <w:bCs/>
    </w:rPr>
  </w:style>
  <w:style w:type="character" w:styleId="a4">
    <w:name w:val="Emphasis"/>
    <w:basedOn w:val="a0"/>
    <w:uiPriority w:val="20"/>
    <w:qFormat/>
    <w:rsid w:val="00177D23"/>
    <w:rPr>
      <w:i/>
      <w:iCs/>
    </w:rPr>
  </w:style>
  <w:style w:type="character" w:customStyle="1" w:styleId="apple-converted-space">
    <w:name w:val="apple-converted-space"/>
    <w:basedOn w:val="a0"/>
    <w:rsid w:val="00177D23"/>
  </w:style>
  <w:style w:type="paragraph" w:styleId="a5">
    <w:name w:val="Normal (Web)"/>
    <w:basedOn w:val="a"/>
    <w:uiPriority w:val="99"/>
    <w:unhideWhenUsed/>
    <w:rsid w:val="001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7D23"/>
    <w:rPr>
      <w:color w:val="0000FF"/>
      <w:u w:val="single"/>
    </w:rPr>
  </w:style>
  <w:style w:type="paragraph" w:customStyle="1" w:styleId="Default">
    <w:name w:val="Default"/>
    <w:rsid w:val="002A6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8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6B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№4</dc:creator>
  <cp:lastModifiedBy>МБДОУ д-с №4</cp:lastModifiedBy>
  <cp:revision>2</cp:revision>
  <cp:lastPrinted>2016-05-25T12:37:00Z</cp:lastPrinted>
  <dcterms:created xsi:type="dcterms:W3CDTF">2016-06-16T07:00:00Z</dcterms:created>
  <dcterms:modified xsi:type="dcterms:W3CDTF">2016-06-16T07:00:00Z</dcterms:modified>
</cp:coreProperties>
</file>